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AD05" w14:textId="77777777" w:rsidR="00245148" w:rsidRPr="00115961" w:rsidRDefault="00245148" w:rsidP="00245148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1596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АНОТАЦІЯ</w:t>
      </w:r>
    </w:p>
    <w:p w14:paraId="268F82B1" w14:textId="77777777" w:rsidR="009A59A7" w:rsidRPr="009A59A7" w:rsidRDefault="009A59A7" w:rsidP="00430F51">
      <w:pPr>
        <w:spacing w:line="276" w:lineRule="auto"/>
        <w:ind w:left="170" w:right="5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Луканюк Н. М.</w:t>
      </w: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Взаємозв’язок психотравмуючих чинників та міжособистісних стосунків військовослужбовців. Кваліфікаційна робота на здобуття освітнього ступеня «магістр» зі спеціальності 053 Психологія. Тернопільський національний педагогічний університет імені В. Гнатюка. Тернопіль, 2025. 149 с.</w:t>
      </w:r>
    </w:p>
    <w:p w14:paraId="6A958D06" w14:textId="77777777" w:rsidR="009A59A7" w:rsidRPr="009A59A7" w:rsidRDefault="009A59A7" w:rsidP="00430F51">
      <w:pPr>
        <w:spacing w:line="276" w:lineRule="auto"/>
        <w:ind w:left="170" w:right="5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C70C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кваліфікаційній</w:t>
      </w:r>
      <w:r w:rsidR="00C70C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роботі</w:t>
      </w:r>
      <w:r w:rsidR="00C70C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здійснено теоретико-методологічний аналіз психотравмуючих чинників і міжособистісних стосунків військовослужбовців; проаналізовано психологічні особливості військовослужбовців в умовах бойового стресу; проведено емпіричне дослідження взаємозв’язку </w:t>
      </w:r>
      <w:r w:rsidR="00C70C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психотравматизації та міжособистісних стосунків у військовослужбовців;</w:t>
      </w: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70C4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проаналізовано особливості соціально-психологічної реадаптації військовослужбовців та розроблено психологічні</w:t>
      </w: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рекомендації щодо оптимізації міжособистісної взаємодії у військовому середовищі. </w:t>
      </w:r>
    </w:p>
    <w:p w14:paraId="06501F63" w14:textId="77777777" w:rsidR="009A59A7" w:rsidRPr="009A59A7" w:rsidRDefault="009A59A7" w:rsidP="00430F51">
      <w:pPr>
        <w:spacing w:line="276" w:lineRule="auto"/>
        <w:ind w:left="170" w:right="5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5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Ключові слова:</w:t>
      </w: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психотравмуючі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чинники, психологічна травма, міжособистісні стосунки, військовослужбовці, бойовий стрес.</w:t>
      </w:r>
    </w:p>
    <w:p w14:paraId="4AD0C446" w14:textId="77777777" w:rsidR="009A59A7" w:rsidRDefault="009A59A7" w:rsidP="00430F51">
      <w:pPr>
        <w:spacing w:line="276" w:lineRule="auto"/>
        <w:ind w:left="170" w:right="57" w:hanging="2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6068AD2" w14:textId="77777777" w:rsidR="009A59A7" w:rsidRPr="009A59A7" w:rsidRDefault="009A59A7" w:rsidP="00430F51">
      <w:pPr>
        <w:spacing w:line="276" w:lineRule="auto"/>
        <w:ind w:left="170" w:right="57" w:hanging="2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5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ANNOTATION</w:t>
      </w:r>
    </w:p>
    <w:p w14:paraId="04086885" w14:textId="2216DB25" w:rsidR="009A59A7" w:rsidRPr="00430F51" w:rsidRDefault="009A59A7" w:rsidP="00430F51">
      <w:pPr>
        <w:spacing w:line="276" w:lineRule="auto"/>
        <w:ind w:left="170" w:right="57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Lukaniuk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N. M.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The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Relationship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between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Psychotraumatic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Factors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and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Interpersonal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Relations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of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Military</w:t>
      </w:r>
      <w:proofErr w:type="spellEnd"/>
      <w:r w:rsidR="00126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1269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Personnel</w:t>
      </w:r>
      <w:proofErr w:type="spellEnd"/>
      <w:r w:rsidR="00430F51" w:rsidRPr="00430F51">
        <w:t xml:space="preserve"> </w:t>
      </w:r>
      <w:bookmarkStart w:id="0" w:name="_Hlk217992210"/>
      <w:r w:rsidR="000F7B31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0F7B31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thesis</w:t>
      </w:r>
      <w:proofErr w:type="spellEnd"/>
      <w:r w:rsidR="000F7B31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for</w:t>
      </w:r>
      <w:proofErr w:type="spellEnd"/>
      <w:r w:rsidR="000F7B31" w:rsidRPr="0024514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F7B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</w:t>
      </w:r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degree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in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specialty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053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Psychology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Volodymyr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Hnatiuk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National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Pedagogical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University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Ternopil</w:t>
      </w:r>
      <w:proofErr w:type="spellEnd"/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</w:t>
      </w:r>
      <w:r w:rsidR="000F7B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  <w:r w:rsidR="000F7B31" w:rsidRPr="0098777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bookmarkEnd w:id="0"/>
      <w:r w:rsidR="00430F51" w:rsidRPr="00430F51">
        <w:rPr>
          <w:rFonts w:ascii="Times New Roman" w:hAnsi="Times New Roman" w:cs="Times New Roman"/>
          <w:sz w:val="28"/>
          <w:szCs w:val="28"/>
        </w:rPr>
        <w:t xml:space="preserve"> 149 p</w:t>
      </w:r>
      <w:r w:rsidRPr="00430F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19E5BB4" w14:textId="77777777" w:rsidR="00430F51" w:rsidRPr="00430F51" w:rsidRDefault="00430F51" w:rsidP="00430F51">
      <w:pPr>
        <w:spacing w:line="276" w:lineRule="auto"/>
        <w:ind w:left="170"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F5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psychotraumatic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interpersonal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personnel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examines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servicemen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combat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relationship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psychotraumatization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interpersonal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personnel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socio-psychological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readaptation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servicemen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analyzed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optimizing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interpersonal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interaction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F51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430F51">
        <w:rPr>
          <w:rFonts w:ascii="Times New Roman" w:hAnsi="Times New Roman" w:cs="Times New Roman"/>
          <w:sz w:val="28"/>
          <w:szCs w:val="28"/>
        </w:rPr>
        <w:t>.</w:t>
      </w:r>
    </w:p>
    <w:p w14:paraId="4330FABB" w14:textId="77777777" w:rsidR="00B97982" w:rsidRPr="009A59A7" w:rsidRDefault="009A59A7" w:rsidP="00430F51">
      <w:pPr>
        <w:spacing w:line="276" w:lineRule="auto"/>
        <w:ind w:left="170" w:right="57" w:firstLine="709"/>
        <w:jc w:val="both"/>
      </w:pPr>
      <w:proofErr w:type="spellStart"/>
      <w:r w:rsidRPr="009A5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Keywords</w:t>
      </w:r>
      <w:proofErr w:type="spellEnd"/>
      <w:r w:rsidRPr="009A59A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:</w:t>
      </w: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psychotraumatic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factors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psychological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trauma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interpersonal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relationships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military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personnel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combat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stress</w:t>
      </w:r>
      <w:proofErr w:type="spellEnd"/>
      <w:r w:rsidRPr="009A59A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sectPr w:rsidR="00B97982" w:rsidRPr="009A59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48"/>
    <w:rsid w:val="000F7B31"/>
    <w:rsid w:val="0012693C"/>
    <w:rsid w:val="00245148"/>
    <w:rsid w:val="00323651"/>
    <w:rsid w:val="00430F51"/>
    <w:rsid w:val="007353F8"/>
    <w:rsid w:val="009A59A7"/>
    <w:rsid w:val="00A06373"/>
    <w:rsid w:val="00B97982"/>
    <w:rsid w:val="00C70C43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1FCA"/>
  <w15:docId w15:val="{AA79AB94-BE4D-4B66-B78F-8AA2C4C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1734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Pavlo Blozva</cp:lastModifiedBy>
  <cp:revision>3</cp:revision>
  <cp:lastPrinted>2025-12-14T16:33:00Z</cp:lastPrinted>
  <dcterms:created xsi:type="dcterms:W3CDTF">2025-12-15T11:17:00Z</dcterms:created>
  <dcterms:modified xsi:type="dcterms:W3CDTF">2025-12-30T11:09:00Z</dcterms:modified>
</cp:coreProperties>
</file>