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BE80" w14:textId="4FBB341A" w:rsidR="00A72C15" w:rsidRDefault="00A72C15" w:rsidP="00A72C1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14:paraId="5FFF82D7" w14:textId="77777777" w:rsidR="00A72C15" w:rsidRDefault="00A72C15" w:rsidP="00A72C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Калинюк І.О. </w:t>
      </w:r>
      <w:r w:rsidRPr="008863E2">
        <w:rPr>
          <w:rFonts w:ascii="Times New Roman" w:hAnsi="Times New Roman" w:cs="Times New Roman"/>
          <w:b/>
          <w:bCs/>
          <w:sz w:val="28"/>
          <w:szCs w:val="28"/>
        </w:rPr>
        <w:t>Публіцистична спадщина Симона Петлюри як джерело до вивчення українського національно-політичного руху першої третини ХХ ст.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: Кваліфікаційна робота. Тернопіль, 2025. 109 с.</w:t>
      </w:r>
    </w:p>
    <w:p w14:paraId="3AD0FE91" w14:textId="2C2E4631" w:rsidR="00A72C15" w:rsidRDefault="00A72C15" w:rsidP="00A7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1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кваліфікаційній</w:t>
      </w:r>
      <w:r w:rsidRPr="00A72C15">
        <w:rPr>
          <w:rFonts w:ascii="Times New Roman" w:hAnsi="Times New Roman" w:cs="Times New Roman"/>
          <w:sz w:val="28"/>
          <w:szCs w:val="28"/>
        </w:rPr>
        <w:t xml:space="preserve"> роботі досліджено публіцистичну діяльність С. Петлюри як джерело для вивчення українського національно-політичного руху першої третини ХХ ст., включно з подіями 1905–1907 рр., партійною та виборчою активністю й національно-культурним розвитком. Проаналізовано його інтерпретацію російсько-українських взаємин та публіцистику доби Української революції 1917–1921 рр. Показано еволюцію політичних поглядів Петлюри, а також його оцінки подій у Східній Галичині й ролі української діаспори.</w:t>
      </w:r>
    </w:p>
    <w:p w14:paraId="1B93ECEE" w14:textId="0AAA3770" w:rsidR="00A72C15" w:rsidRDefault="00A72C15" w:rsidP="00A7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15">
        <w:rPr>
          <w:rFonts w:ascii="Times New Roman" w:hAnsi="Times New Roman" w:cs="Times New Roman"/>
          <w:b/>
          <w:bCs/>
          <w:sz w:val="28"/>
          <w:szCs w:val="28"/>
        </w:rPr>
        <w:t>Ключові слова:</w:t>
      </w:r>
      <w:r w:rsidRPr="00A72C15">
        <w:rPr>
          <w:rFonts w:ascii="Times New Roman" w:hAnsi="Times New Roman" w:cs="Times New Roman"/>
          <w:sz w:val="28"/>
          <w:szCs w:val="28"/>
        </w:rPr>
        <w:t xml:space="preserve"> С. Петлюра, публіцистика, національно-політичний рух, Українська Революція,</w:t>
      </w:r>
      <w:r w:rsidR="00DB7CE3">
        <w:rPr>
          <w:rFonts w:ascii="Times New Roman" w:hAnsi="Times New Roman" w:cs="Times New Roman"/>
          <w:sz w:val="28"/>
          <w:szCs w:val="28"/>
        </w:rPr>
        <w:t xml:space="preserve"> </w:t>
      </w:r>
      <w:r w:rsidRPr="00A72C15">
        <w:rPr>
          <w:rFonts w:ascii="Times New Roman" w:hAnsi="Times New Roman" w:cs="Times New Roman"/>
          <w:sz w:val="28"/>
          <w:szCs w:val="28"/>
        </w:rPr>
        <w:t>Державна Дума, Східна Галичина, діаспора, історіографія, джерело, взаємини, національне відродження.</w:t>
      </w:r>
    </w:p>
    <w:p w14:paraId="3185B083" w14:textId="77777777" w:rsidR="00A72C15" w:rsidRDefault="00A72C15" w:rsidP="00A7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DD27D0" w14:textId="1B30CE2C" w:rsidR="00A72C15" w:rsidRPr="00A72C15" w:rsidRDefault="00A72C15" w:rsidP="00A72C1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402">
        <w:rPr>
          <w:rFonts w:ascii="Times New Roman" w:hAnsi="Times New Roman" w:cs="Times New Roman"/>
          <w:b/>
          <w:sz w:val="28"/>
          <w:szCs w:val="28"/>
        </w:rPr>
        <w:t>SUMMARY</w:t>
      </w:r>
    </w:p>
    <w:p w14:paraId="2AFBA375" w14:textId="303688C7" w:rsidR="00A72C15" w:rsidRDefault="00A72C15" w:rsidP="00A72C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Kalyn</w:t>
      </w:r>
      <w:r w:rsidRPr="00CD6402">
        <w:rPr>
          <w:rFonts w:ascii="Times New Roman" w:hAnsi="Times New Roman" w:cs="Times New Roman"/>
          <w:b/>
          <w:sz w:val="28"/>
          <w:szCs w:val="28"/>
          <w:lang w:val="en-US"/>
        </w:rPr>
        <w:t>iuk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I.O.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journalistic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legacy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Symon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Petliura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as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source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studying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Ukrainian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national-political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movement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first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third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20th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century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D640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Qualification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work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D6402">
        <w:rPr>
          <w:rFonts w:ascii="Times New Roman" w:hAnsi="Times New Roman" w:cs="Times New Roman"/>
          <w:b/>
          <w:sz w:val="28"/>
          <w:szCs w:val="28"/>
        </w:rPr>
        <w:t>Ternopil</w:t>
      </w:r>
      <w:proofErr w:type="spellEnd"/>
      <w:r w:rsidRPr="00CD640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D6402">
        <w:rPr>
          <w:rFonts w:ascii="Times New Roman" w:hAnsi="Times New Roman" w:cs="Times New Roman"/>
          <w:b/>
          <w:sz w:val="28"/>
          <w:szCs w:val="28"/>
        </w:rPr>
        <w:t>2025. 1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CD6402">
        <w:rPr>
          <w:rFonts w:ascii="Times New Roman" w:hAnsi="Times New Roman" w:cs="Times New Roman"/>
          <w:b/>
          <w:sz w:val="28"/>
          <w:szCs w:val="28"/>
        </w:rPr>
        <w:t xml:space="preserve"> p.</w:t>
      </w:r>
    </w:p>
    <w:p w14:paraId="2A026FF1" w14:textId="578DE9D9" w:rsidR="00A72C15" w:rsidRDefault="00A72C15" w:rsidP="00A72C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qualification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work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examines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journalistic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activity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S.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Petliura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as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source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for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studying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Ukrainian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national-political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movement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first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third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20th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century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including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events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1905–1907,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party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electoral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activity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national-cultural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development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His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interpretation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Russian-Ukrainian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relations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journalism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era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Ukrainian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Revolution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1917–1921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are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analyzed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evolution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Petliura's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political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views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is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shown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as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well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as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his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assessments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events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Eastern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Galicia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role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Ukrainian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</w:rPr>
        <w:t>diaspora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2B96CF" w14:textId="20EB8733" w:rsidR="00A72C15" w:rsidRPr="00A72C15" w:rsidRDefault="00A72C15" w:rsidP="00A72C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72C15">
        <w:rPr>
          <w:rFonts w:ascii="Times New Roman" w:hAnsi="Times New Roman" w:cs="Times New Roman"/>
          <w:b/>
          <w:bCs/>
          <w:sz w:val="28"/>
          <w:szCs w:val="28"/>
          <w:lang w:val="en-US"/>
        </w:rPr>
        <w:t>Key</w:t>
      </w:r>
      <w:r w:rsidRPr="00A72C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2C15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words:</w:t>
      </w:r>
      <w:r w:rsidRPr="00A72C1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S. </w:t>
      </w:r>
      <w:proofErr w:type="spellStart"/>
      <w:r w:rsidRPr="00A72C15">
        <w:rPr>
          <w:rFonts w:ascii="Times New Roman" w:hAnsi="Times New Roman" w:cs="Times New Roman"/>
          <w:bCs/>
          <w:sz w:val="28"/>
          <w:szCs w:val="28"/>
          <w:lang w:val="en-US"/>
        </w:rPr>
        <w:t>Petliura</w:t>
      </w:r>
      <w:proofErr w:type="spellEnd"/>
      <w:r w:rsidRPr="00A72C15">
        <w:rPr>
          <w:rFonts w:ascii="Times New Roman" w:hAnsi="Times New Roman" w:cs="Times New Roman"/>
          <w:bCs/>
          <w:sz w:val="28"/>
          <w:szCs w:val="28"/>
          <w:lang w:val="en-US"/>
        </w:rPr>
        <w:t>, journalism, national-political movement, Ukrainian Revolution</w:t>
      </w:r>
      <w:r w:rsidR="00DB7CE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72C15">
        <w:rPr>
          <w:rFonts w:ascii="Times New Roman" w:hAnsi="Times New Roman" w:cs="Times New Roman"/>
          <w:bCs/>
          <w:sz w:val="28"/>
          <w:szCs w:val="28"/>
          <w:lang w:val="en-US"/>
        </w:rPr>
        <w:t>State Duma, Eastern Galicia, diaspora, historiography, source, relationships, national revival.</w:t>
      </w:r>
    </w:p>
    <w:p w14:paraId="54C8207D" w14:textId="77777777" w:rsidR="00A72C15" w:rsidRPr="00A72C15" w:rsidRDefault="00A72C15" w:rsidP="00A72C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2C15" w:rsidRPr="00A72C15" w:rsidSect="00A72C1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15"/>
    <w:rsid w:val="00252E00"/>
    <w:rsid w:val="005B33FD"/>
    <w:rsid w:val="006A6448"/>
    <w:rsid w:val="00817C3C"/>
    <w:rsid w:val="00A52E43"/>
    <w:rsid w:val="00A72C15"/>
    <w:rsid w:val="00C83204"/>
    <w:rsid w:val="00D359DF"/>
    <w:rsid w:val="00DB7CE3"/>
    <w:rsid w:val="00FA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D29B"/>
  <w15:chartTrackingRefBased/>
  <w15:docId w15:val="{2AEBE9F6-F327-482A-A4C2-9A4BADCE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C15"/>
  </w:style>
  <w:style w:type="paragraph" w:styleId="1">
    <w:name w:val="heading 1"/>
    <w:basedOn w:val="a"/>
    <w:next w:val="a"/>
    <w:link w:val="10"/>
    <w:uiPriority w:val="9"/>
    <w:qFormat/>
    <w:rsid w:val="00A72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2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2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2C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2C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2C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2C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2C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2C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2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72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72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72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72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Калинюк</dc:creator>
  <cp:keywords/>
  <dc:description/>
  <cp:lastModifiedBy>Ірина Калинюк</cp:lastModifiedBy>
  <cp:revision>3</cp:revision>
  <dcterms:created xsi:type="dcterms:W3CDTF">2025-11-27T16:19:00Z</dcterms:created>
  <dcterms:modified xsi:type="dcterms:W3CDTF">2025-12-02T14:21:00Z</dcterms:modified>
</cp:coreProperties>
</file>