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071C8" w14:textId="77777777" w:rsidR="007302FE" w:rsidRDefault="007302FE" w:rsidP="007302FE">
      <w:pPr>
        <w:pStyle w:val="1"/>
        <w:ind w:right="279"/>
      </w:pPr>
      <w:r>
        <w:rPr>
          <w:spacing w:val="-2"/>
        </w:rPr>
        <w:t>АНОТАЦІЯ</w:t>
      </w:r>
    </w:p>
    <w:p w14:paraId="4DF9DED2" w14:textId="77777777" w:rsidR="007302FE" w:rsidRDefault="007302FE" w:rsidP="007302FE">
      <w:pPr>
        <w:pStyle w:val="a3"/>
        <w:spacing w:before="321"/>
        <w:ind w:left="0" w:right="279"/>
        <w:jc w:val="left"/>
        <w:rPr>
          <w:b/>
        </w:rPr>
      </w:pPr>
    </w:p>
    <w:p w14:paraId="05E5FDFA" w14:textId="77777777" w:rsidR="007302FE" w:rsidRDefault="007302FE" w:rsidP="007302FE">
      <w:pPr>
        <w:pStyle w:val="a3"/>
        <w:spacing w:line="360" w:lineRule="auto"/>
        <w:ind w:right="279" w:firstLine="707"/>
      </w:pPr>
      <w:r>
        <w:rPr>
          <w:b/>
        </w:rPr>
        <w:t xml:space="preserve">Грегуль В. В. </w:t>
      </w:r>
      <w:r>
        <w:t>Формування у студентів коледжів практичних навиків розпізнавання</w:t>
      </w:r>
      <w:r>
        <w:rPr>
          <w:spacing w:val="-18"/>
        </w:rPr>
        <w:t xml:space="preserve"> </w:t>
      </w:r>
      <w:r>
        <w:t>об’єктів</w:t>
      </w:r>
      <w:r>
        <w:rPr>
          <w:spacing w:val="-17"/>
        </w:rPr>
        <w:t xml:space="preserve"> </w:t>
      </w:r>
      <w:r>
        <w:t>засобами</w:t>
      </w:r>
      <w:r>
        <w:rPr>
          <w:spacing w:val="-18"/>
        </w:rPr>
        <w:t xml:space="preserve"> </w:t>
      </w:r>
      <w:r>
        <w:t>нейронних</w:t>
      </w:r>
      <w:r>
        <w:rPr>
          <w:spacing w:val="-17"/>
        </w:rPr>
        <w:t xml:space="preserve"> </w:t>
      </w:r>
      <w:r>
        <w:t>мереж.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Кваліфікаційна</w:t>
      </w:r>
      <w:r>
        <w:rPr>
          <w:spacing w:val="-18"/>
        </w:rPr>
        <w:t xml:space="preserve"> </w:t>
      </w:r>
      <w:r>
        <w:t>робота за спеціальністю 015 Професійна освіта спеціалізації 015.39 Цифрові технології. Тернопільський національний педагогічний університет імені Володимира Гнатюка. Тернопіль, 2026. – 85 с.</w:t>
      </w:r>
    </w:p>
    <w:p w14:paraId="634D1192" w14:textId="77777777" w:rsidR="007302FE" w:rsidRDefault="007302FE" w:rsidP="007302FE">
      <w:pPr>
        <w:pStyle w:val="a3"/>
        <w:spacing w:before="2" w:line="360" w:lineRule="auto"/>
        <w:ind w:right="279" w:firstLine="707"/>
      </w:pPr>
      <w:r>
        <w:t>У роботі розглянуто проблему відставання традиційних навчальних програм закладів фахової передвищої освіти від індустріальних вимог до практичних</w:t>
      </w:r>
      <w:r>
        <w:rPr>
          <w:spacing w:val="-18"/>
        </w:rPr>
        <w:t xml:space="preserve"> </w:t>
      </w:r>
      <w:r>
        <w:t>компетентностей</w:t>
      </w:r>
      <w:r>
        <w:rPr>
          <w:spacing w:val="-17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сфері</w:t>
      </w:r>
      <w:r>
        <w:rPr>
          <w:spacing w:val="-17"/>
        </w:rPr>
        <w:t xml:space="preserve"> </w:t>
      </w:r>
      <w:r>
        <w:t>штучного</w:t>
      </w:r>
      <w:r>
        <w:rPr>
          <w:spacing w:val="-18"/>
        </w:rPr>
        <w:t xml:space="preserve"> </w:t>
      </w:r>
      <w:r>
        <w:t>інтелекту</w:t>
      </w:r>
      <w:r>
        <w:rPr>
          <w:spacing w:val="-17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комп’ютерного зору. Метою дослідження є теоретичне обґрунтування, розробка та експериментальна перевірка методики формування у студентів коледжів практичних навичок розпізнавання об’єктів засобами нейронних мереж на основі фреймворку YOLO. Використано комплекс теоретичних, емпіричних та математико-статистичних методів, зокрема квазіекспериментальний дизайн, hands-on підхід, data-centric методологію, хмарні середовища та критеріальне оцінювання.</w:t>
      </w:r>
    </w:p>
    <w:p w14:paraId="1EA7FF42" w14:textId="77777777" w:rsidR="007302FE" w:rsidRDefault="007302FE" w:rsidP="007302FE">
      <w:pPr>
        <w:pStyle w:val="a3"/>
        <w:spacing w:line="360" w:lineRule="auto"/>
        <w:ind w:right="279" w:firstLine="707"/>
      </w:pPr>
      <w:r>
        <w:t>Робота складається з 81 сторінок основного тексту, який включає 8 рисунків, 10 таблиць.</w:t>
      </w:r>
    </w:p>
    <w:p w14:paraId="2DF84C10" w14:textId="77777777" w:rsidR="007302FE" w:rsidRDefault="007302FE" w:rsidP="007302FE">
      <w:pPr>
        <w:pStyle w:val="a3"/>
        <w:spacing w:line="360" w:lineRule="auto"/>
        <w:ind w:right="279" w:firstLine="707"/>
      </w:pPr>
      <w:r>
        <w:rPr>
          <w:i/>
        </w:rPr>
        <w:t>Ключові</w:t>
      </w:r>
      <w:r>
        <w:rPr>
          <w:i/>
          <w:spacing w:val="-12"/>
        </w:rPr>
        <w:t xml:space="preserve"> </w:t>
      </w:r>
      <w:r>
        <w:rPr>
          <w:i/>
        </w:rPr>
        <w:t>слова:</w:t>
      </w:r>
      <w:r>
        <w:rPr>
          <w:i/>
          <w:spacing w:val="-12"/>
        </w:rPr>
        <w:t xml:space="preserve"> </w:t>
      </w:r>
      <w:r>
        <w:t>комп’ютерний</w:t>
      </w:r>
      <w:r>
        <w:rPr>
          <w:spacing w:val="-13"/>
        </w:rPr>
        <w:t xml:space="preserve"> </w:t>
      </w:r>
      <w:r>
        <w:t>зір,</w:t>
      </w:r>
      <w:r>
        <w:rPr>
          <w:spacing w:val="-14"/>
        </w:rPr>
        <w:t xml:space="preserve"> </w:t>
      </w:r>
      <w:r>
        <w:t>нейронні</w:t>
      </w:r>
      <w:r>
        <w:rPr>
          <w:spacing w:val="-13"/>
        </w:rPr>
        <w:t xml:space="preserve"> </w:t>
      </w:r>
      <w:r>
        <w:t>мережі,</w:t>
      </w:r>
      <w:r>
        <w:rPr>
          <w:spacing w:val="-14"/>
        </w:rPr>
        <w:t xml:space="preserve"> </w:t>
      </w:r>
      <w:r>
        <w:t>детекція</w:t>
      </w:r>
      <w:r>
        <w:rPr>
          <w:spacing w:val="-15"/>
        </w:rPr>
        <w:t xml:space="preserve"> </w:t>
      </w:r>
      <w:r>
        <w:t>об’єктів, YOLO, фахова передвища освіта, практико-орієнтоване навчання, педагогічний експеримент, data-centric AI.</w:t>
      </w:r>
    </w:p>
    <w:p w14:paraId="298AC76C" w14:textId="77777777" w:rsidR="007302FE" w:rsidRDefault="007302FE" w:rsidP="007302FE">
      <w:pPr>
        <w:pStyle w:val="a3"/>
        <w:spacing w:line="360" w:lineRule="auto"/>
        <w:ind w:right="279"/>
        <w:sectPr w:rsidR="007302FE" w:rsidSect="007302FE">
          <w:type w:val="nextColumn"/>
          <w:pgSz w:w="11910" w:h="16840"/>
          <w:pgMar w:top="1134" w:right="567" w:bottom="1134" w:left="1701" w:header="0" w:footer="998" w:gutter="0"/>
          <w:cols w:space="720"/>
        </w:sectPr>
      </w:pPr>
    </w:p>
    <w:p w14:paraId="4C114A42" w14:textId="77777777" w:rsidR="007302FE" w:rsidRDefault="007302FE" w:rsidP="007302FE">
      <w:pPr>
        <w:pStyle w:val="1"/>
        <w:ind w:right="279"/>
      </w:pPr>
      <w:r>
        <w:rPr>
          <w:spacing w:val="-2"/>
        </w:rPr>
        <w:lastRenderedPageBreak/>
        <w:t>ABSTRACT</w:t>
      </w:r>
    </w:p>
    <w:p w14:paraId="4E5A9F84" w14:textId="77777777" w:rsidR="007302FE" w:rsidRDefault="007302FE" w:rsidP="007302FE">
      <w:pPr>
        <w:pStyle w:val="a3"/>
        <w:spacing w:before="321"/>
        <w:ind w:left="0" w:right="279"/>
        <w:jc w:val="left"/>
        <w:rPr>
          <w:b/>
        </w:rPr>
      </w:pPr>
    </w:p>
    <w:p w14:paraId="05A6671E" w14:textId="77777777" w:rsidR="007302FE" w:rsidRDefault="007302FE" w:rsidP="007302FE">
      <w:pPr>
        <w:pStyle w:val="a3"/>
        <w:spacing w:line="360" w:lineRule="auto"/>
        <w:ind w:right="279" w:firstLine="707"/>
      </w:pPr>
      <w:r>
        <w:rPr>
          <w:b/>
        </w:rPr>
        <w:t xml:space="preserve">Hrehul V. V. </w:t>
      </w:r>
      <w:r>
        <w:t>Formation of practical skills in object recognition using neural networks among college students. – Qualification work in the speciality 015 Professional education specialisation 015.39 Digital technologies. Ternopil Volodymyr Hnatyuk National Pedagogical University. Ternopil, 2026. – 85 p.</w:t>
      </w:r>
    </w:p>
    <w:p w14:paraId="5BCEAD68" w14:textId="77777777" w:rsidR="007302FE" w:rsidRDefault="007302FE" w:rsidP="007302FE">
      <w:pPr>
        <w:pStyle w:val="a3"/>
        <w:spacing w:line="360" w:lineRule="auto"/>
        <w:ind w:right="279" w:firstLine="707"/>
      </w:pPr>
      <w:r>
        <w:t>The</w:t>
      </w:r>
      <w:r>
        <w:rPr>
          <w:spacing w:val="-8"/>
        </w:rPr>
        <w:t xml:space="preserve"> </w:t>
      </w:r>
      <w:r>
        <w:t>thesis</w:t>
      </w:r>
      <w:r>
        <w:rPr>
          <w:spacing w:val="-7"/>
        </w:rPr>
        <w:t xml:space="preserve"> </w:t>
      </w:r>
      <w:r>
        <w:t>addresses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gap</w:t>
      </w:r>
      <w:r>
        <w:rPr>
          <w:spacing w:val="-9"/>
        </w:rPr>
        <w:t xml:space="preserve"> </w:t>
      </w:r>
      <w:r>
        <w:t>between</w:t>
      </w:r>
      <w:r>
        <w:rPr>
          <w:spacing w:val="-9"/>
        </w:rPr>
        <w:t xml:space="preserve"> </w:t>
      </w:r>
      <w:r>
        <w:t>traditional</w:t>
      </w:r>
      <w:r>
        <w:rPr>
          <w:spacing w:val="-7"/>
        </w:rPr>
        <w:t xml:space="preserve"> </w:t>
      </w:r>
      <w:r>
        <w:t>theoretical</w:t>
      </w:r>
      <w:r>
        <w:rPr>
          <w:spacing w:val="-9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curricula</w:t>
      </w:r>
      <w:r>
        <w:rPr>
          <w:spacing w:val="-10"/>
        </w:rPr>
        <w:t xml:space="preserve"> </w:t>
      </w:r>
      <w:r>
        <w:t>in vocational colleges and the industry’s demand for practical competencies in computer vision and deep learning. The aim of the research is to theoretically justify, design, and experimentally verify a methodology for forming practical object recognition skills in college students using neural networks based on the YOLO framework. The study employs a mixed-methods approach, including theoretical analysis, a quasi-experimental pedagogical design, hands-on and project-based learning, data-centric practices, cloud computing , and criterion-referenced assessment.</w:t>
      </w:r>
    </w:p>
    <w:p w14:paraId="22DF61E0" w14:textId="77777777" w:rsidR="007302FE" w:rsidRDefault="007302FE" w:rsidP="007302FE">
      <w:pPr>
        <w:pStyle w:val="a3"/>
        <w:spacing w:before="1" w:line="362" w:lineRule="auto"/>
        <w:ind w:right="279" w:firstLine="707"/>
      </w:pPr>
      <w:r>
        <w:t xml:space="preserve">The work consists of 81 pages of main text, which include 8 figures, 10 </w:t>
      </w:r>
      <w:r>
        <w:rPr>
          <w:spacing w:val="-2"/>
        </w:rPr>
        <w:t>tables.</w:t>
      </w:r>
    </w:p>
    <w:p w14:paraId="6EBA81D9" w14:textId="77777777" w:rsidR="007302FE" w:rsidRDefault="007302FE" w:rsidP="007302FE">
      <w:pPr>
        <w:pStyle w:val="a3"/>
        <w:spacing w:line="360" w:lineRule="auto"/>
        <w:ind w:right="279" w:firstLine="707"/>
      </w:pPr>
      <w:r>
        <w:rPr>
          <w:i/>
        </w:rPr>
        <w:t xml:space="preserve">Keywords: </w:t>
      </w:r>
      <w:r>
        <w:t xml:space="preserve">computer vision, neural networks, object detection, YOLO, vocational education, hands-on learning, pedagogical experiment, data-centric </w:t>
      </w:r>
      <w:r>
        <w:rPr>
          <w:spacing w:val="-4"/>
        </w:rPr>
        <w:t>AI.</w:t>
      </w:r>
    </w:p>
    <w:p w14:paraId="33820DDF" w14:textId="77777777" w:rsidR="00B30C86" w:rsidRDefault="00B30C86" w:rsidP="007302FE">
      <w:pPr>
        <w:ind w:right="279"/>
      </w:pPr>
    </w:p>
    <w:sectPr w:rsidR="00B30C86" w:rsidSect="007302FE">
      <w:type w:val="nextColumn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FE"/>
    <w:rsid w:val="007302FE"/>
    <w:rsid w:val="00B3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5763"/>
  <w15:chartTrackingRefBased/>
  <w15:docId w15:val="{774F0527-B299-4576-AA19-8901135F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02FE"/>
    <w:pPr>
      <w:widowControl w:val="0"/>
      <w:autoSpaceDE w:val="0"/>
      <w:autoSpaceDN w:val="0"/>
      <w:spacing w:before="62" w:after="0" w:line="240" w:lineRule="auto"/>
      <w:ind w:right="13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2F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302FE"/>
    <w:pPr>
      <w:widowControl w:val="0"/>
      <w:autoSpaceDE w:val="0"/>
      <w:autoSpaceDN w:val="0"/>
      <w:spacing w:after="0" w:line="240" w:lineRule="auto"/>
      <w:ind w:left="2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7302F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1543</Words>
  <Characters>880</Characters>
  <Application>Microsoft Office Word</Application>
  <DocSecurity>0</DocSecurity>
  <Lines>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2026-06-24T08:48:00Z</dcterms:created>
  <dcterms:modified xsi:type="dcterms:W3CDTF">2026-06-24T08:49:00Z</dcterms:modified>
</cp:coreProperties>
</file>