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95" w:rsidRPr="008527F3" w:rsidRDefault="00DD4795" w:rsidP="00DD4795">
      <w:pPr>
        <w:tabs>
          <w:tab w:val="left" w:pos="900"/>
          <w:tab w:val="left" w:pos="108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27F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DD4795" w:rsidRPr="00DD4795" w:rsidRDefault="00DD4795" w:rsidP="00DD4795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795" w:rsidRPr="00DD4795" w:rsidRDefault="00DD4795" w:rsidP="00DD47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795">
        <w:rPr>
          <w:rFonts w:ascii="Times New Roman" w:hAnsi="Times New Roman" w:cs="Times New Roman"/>
          <w:b/>
          <w:sz w:val="28"/>
          <w:szCs w:val="28"/>
        </w:rPr>
        <w:t>Брич Х. МІЖНАРОДНІ ТУРИСТИЧНІ ПОТОКИ В СЕРЕДЗЕМНОМОРСЬКОМУ СУБРЕГІОНІ ЄВРОПИ: СУЧАСНІ ТЕНДЕНЦІЇ ТА ПРОСТОРОВІ ОСОБЛИВОСТІ</w:t>
      </w:r>
      <w:r w:rsidRPr="00DD4795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Pr="00DD4795">
        <w:rPr>
          <w:rFonts w:ascii="Times New Roman" w:hAnsi="Times New Roman" w:cs="Times New Roman"/>
          <w:sz w:val="28"/>
          <w:szCs w:val="28"/>
        </w:rPr>
        <w:t>Рукопис. Кваліфікаційна робота на здобуття кваліфікації бакалавра за спеціальністю «Туризм», Тернопільський національний педагогічний університет імені Володимира Гнатюка. Тернопіль, 2026. 73 с.</w:t>
      </w:r>
    </w:p>
    <w:p w:rsidR="00DD4795" w:rsidRPr="00DD4795" w:rsidRDefault="00DD4795" w:rsidP="00F003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4795">
        <w:rPr>
          <w:sz w:val="28"/>
          <w:szCs w:val="28"/>
        </w:rPr>
        <w:t>У роботі досліджено сучасні тенденції та просторові особливості міжнародних туристичних потоків у Середземноморському туристичному субрегіоні. Проаналізовано теоретико-методологічні підходи до вивчення міжнародного туризму за методологією UN Tourism, визначено чинники формування туристичних потоків, особливості їх просторової організації, основні проблеми функціонування та перспективи розвитку в умовах сталого розвитку. Обґрунтовано напрями трансформації туристичних моделей під впливом цифровізації, екологізації та глобальних викликів.</w:t>
      </w:r>
    </w:p>
    <w:p w:rsidR="00DD4795" w:rsidRPr="00DD4795" w:rsidRDefault="00DD4795" w:rsidP="00F003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4795">
        <w:rPr>
          <w:rStyle w:val="a4"/>
          <w:sz w:val="28"/>
          <w:szCs w:val="28"/>
        </w:rPr>
        <w:t>Ключові слова:</w:t>
      </w:r>
      <w:r w:rsidRPr="00DD4795">
        <w:rPr>
          <w:sz w:val="28"/>
          <w:szCs w:val="28"/>
        </w:rPr>
        <w:t xml:space="preserve"> міжнародний туризм, туристичні потоки, Середземноморський туристичний </w:t>
      </w:r>
      <w:proofErr w:type="spellStart"/>
      <w:r w:rsidRPr="00DD4795">
        <w:rPr>
          <w:sz w:val="28"/>
          <w:szCs w:val="28"/>
        </w:rPr>
        <w:t>субрегіон</w:t>
      </w:r>
      <w:proofErr w:type="spellEnd"/>
      <w:r w:rsidRPr="00DD4795">
        <w:rPr>
          <w:sz w:val="28"/>
          <w:szCs w:val="28"/>
        </w:rPr>
        <w:t>, UN Tourism, сталий туризм, просторова структура, туристичні дестинації.</w:t>
      </w:r>
    </w:p>
    <w:p w:rsidR="00F003BE" w:rsidRDefault="00F003BE" w:rsidP="00F003BE">
      <w:pPr>
        <w:tabs>
          <w:tab w:val="left" w:pos="7088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D4795" w:rsidRPr="00DD4795" w:rsidRDefault="00DD4795" w:rsidP="00F003BE">
      <w:pPr>
        <w:tabs>
          <w:tab w:val="left" w:pos="7088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795">
        <w:rPr>
          <w:rFonts w:ascii="Times New Roman" w:hAnsi="Times New Roman" w:cs="Times New Roman"/>
          <w:b/>
          <w:sz w:val="28"/>
          <w:szCs w:val="28"/>
        </w:rPr>
        <w:t>SUMMARY</w:t>
      </w:r>
    </w:p>
    <w:p w:rsidR="00DD4795" w:rsidRPr="00DD4795" w:rsidRDefault="00DD4795" w:rsidP="00F003B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4795">
        <w:rPr>
          <w:rFonts w:ascii="Times New Roman" w:hAnsi="Times New Roman" w:cs="Times New Roman"/>
          <w:sz w:val="28"/>
          <w:szCs w:val="28"/>
          <w:lang w:val="en-US"/>
        </w:rPr>
        <w:t>Brych</w:t>
      </w:r>
      <w:proofErr w:type="spellEnd"/>
      <w:r w:rsidRPr="00DD4795">
        <w:rPr>
          <w:rFonts w:ascii="Times New Roman" w:hAnsi="Times New Roman" w:cs="Times New Roman"/>
          <w:sz w:val="28"/>
          <w:szCs w:val="28"/>
          <w:lang w:val="en-US"/>
        </w:rPr>
        <w:t xml:space="preserve"> H. INTERNATIONAL TOURIST FLOWS IN THE MEDITERRANEAN TOURISM SUBREGION OF EUROPE: CURRENT TRENDS AND SPATIAL CHARACTERISTIC. Manuscript. Qualification Thesis for the Bachelor's Degree in Tourism. Volodymyr Hnatiuk Ternopil National Pedagogical University. Ternopil, 2026. 7</w:t>
      </w:r>
      <w:r w:rsidRPr="00DD4795">
        <w:rPr>
          <w:rFonts w:ascii="Times New Roman" w:hAnsi="Times New Roman" w:cs="Times New Roman"/>
          <w:sz w:val="28"/>
          <w:szCs w:val="28"/>
        </w:rPr>
        <w:t>3</w:t>
      </w:r>
      <w:r w:rsidRPr="00DD4795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DD4795" w:rsidRPr="00DD4795" w:rsidRDefault="00DD4795" w:rsidP="00F0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4795" w:rsidRPr="00DD4795" w:rsidRDefault="00DD4795" w:rsidP="00F003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4795">
        <w:rPr>
          <w:sz w:val="28"/>
          <w:szCs w:val="28"/>
        </w:rPr>
        <w:t xml:space="preserve">The thesis examines the current trends and </w:t>
      </w:r>
      <w:proofErr w:type="spellStart"/>
      <w:r w:rsidRPr="00DD4795">
        <w:rPr>
          <w:sz w:val="28"/>
          <w:szCs w:val="28"/>
        </w:rPr>
        <w:t>spatial</w:t>
      </w:r>
      <w:proofErr w:type="spellEnd"/>
      <w:r w:rsidRPr="00DD4795">
        <w:rPr>
          <w:sz w:val="28"/>
          <w:szCs w:val="28"/>
        </w:rPr>
        <w:t xml:space="preserve"> characteristics of international tourist flows in the Mediterranean tourism </w:t>
      </w:r>
      <w:proofErr w:type="spellStart"/>
      <w:r w:rsidRPr="00DD4795">
        <w:rPr>
          <w:sz w:val="28"/>
          <w:szCs w:val="28"/>
        </w:rPr>
        <w:t>subregion</w:t>
      </w:r>
      <w:proofErr w:type="spellEnd"/>
      <w:r w:rsidRPr="00DD4795">
        <w:rPr>
          <w:sz w:val="28"/>
          <w:szCs w:val="28"/>
        </w:rPr>
        <w:t xml:space="preserve">. The study analyzes the theoretical and methodological approaches to the </w:t>
      </w:r>
      <w:proofErr w:type="spellStart"/>
      <w:r w:rsidRPr="00DD4795">
        <w:rPr>
          <w:sz w:val="28"/>
          <w:szCs w:val="28"/>
        </w:rPr>
        <w:t>investigation</w:t>
      </w:r>
      <w:proofErr w:type="spellEnd"/>
      <w:r w:rsidRPr="00DD4795">
        <w:rPr>
          <w:sz w:val="28"/>
          <w:szCs w:val="28"/>
        </w:rPr>
        <w:t xml:space="preserve"> of international tourism based on the UN Tourism methodology, identifies the key factors </w:t>
      </w:r>
      <w:proofErr w:type="spellStart"/>
      <w:r w:rsidRPr="00DD4795">
        <w:rPr>
          <w:sz w:val="28"/>
          <w:szCs w:val="28"/>
        </w:rPr>
        <w:t>shaping</w:t>
      </w:r>
      <w:proofErr w:type="spellEnd"/>
      <w:r w:rsidRPr="00DD4795">
        <w:rPr>
          <w:sz w:val="28"/>
          <w:szCs w:val="28"/>
        </w:rPr>
        <w:t xml:space="preserve"> tourist flows, explores the </w:t>
      </w:r>
      <w:proofErr w:type="spellStart"/>
      <w:r w:rsidRPr="00DD4795">
        <w:rPr>
          <w:sz w:val="28"/>
          <w:szCs w:val="28"/>
        </w:rPr>
        <w:t>peculiarities</w:t>
      </w:r>
      <w:proofErr w:type="spellEnd"/>
      <w:r w:rsidRPr="00DD4795">
        <w:rPr>
          <w:sz w:val="28"/>
          <w:szCs w:val="28"/>
        </w:rPr>
        <w:t xml:space="preserve"> of their </w:t>
      </w:r>
      <w:proofErr w:type="spellStart"/>
      <w:r w:rsidRPr="00DD4795">
        <w:rPr>
          <w:sz w:val="28"/>
          <w:szCs w:val="28"/>
        </w:rPr>
        <w:t>spatial</w:t>
      </w:r>
      <w:proofErr w:type="spellEnd"/>
      <w:r w:rsidRPr="00DD4795">
        <w:rPr>
          <w:sz w:val="28"/>
          <w:szCs w:val="28"/>
        </w:rPr>
        <w:t xml:space="preserve"> organization, and </w:t>
      </w:r>
      <w:proofErr w:type="spellStart"/>
      <w:r w:rsidRPr="00DD4795">
        <w:rPr>
          <w:sz w:val="28"/>
          <w:szCs w:val="28"/>
        </w:rPr>
        <w:t>highlights</w:t>
      </w:r>
      <w:proofErr w:type="spellEnd"/>
      <w:r w:rsidRPr="00DD4795">
        <w:rPr>
          <w:sz w:val="28"/>
          <w:szCs w:val="28"/>
        </w:rPr>
        <w:t xml:space="preserve"> the main challenges and development prospects within the framework of sustainable tourism. Particular attention is paid to the transformation of tourism models under the influence of digitalization, </w:t>
      </w:r>
      <w:proofErr w:type="spellStart"/>
      <w:r w:rsidRPr="00DD4795">
        <w:rPr>
          <w:sz w:val="28"/>
          <w:szCs w:val="28"/>
        </w:rPr>
        <w:t>environmentalization</w:t>
      </w:r>
      <w:proofErr w:type="spellEnd"/>
      <w:r w:rsidRPr="00DD4795">
        <w:rPr>
          <w:sz w:val="28"/>
          <w:szCs w:val="28"/>
        </w:rPr>
        <w:t>, and global challenges.</w:t>
      </w:r>
    </w:p>
    <w:p w:rsidR="00DD4795" w:rsidRPr="00DD4795" w:rsidRDefault="00DD4795" w:rsidP="00F003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4795">
        <w:rPr>
          <w:rStyle w:val="a4"/>
          <w:sz w:val="28"/>
          <w:szCs w:val="28"/>
        </w:rPr>
        <w:t>Keywords:</w:t>
      </w:r>
      <w:r w:rsidRPr="00DD4795">
        <w:rPr>
          <w:sz w:val="28"/>
          <w:szCs w:val="28"/>
        </w:rPr>
        <w:t xml:space="preserve"> international tourism, tourist flows, Mediterranean tourism </w:t>
      </w:r>
      <w:proofErr w:type="spellStart"/>
      <w:r w:rsidRPr="00DD4795">
        <w:rPr>
          <w:sz w:val="28"/>
          <w:szCs w:val="28"/>
        </w:rPr>
        <w:t>subregion</w:t>
      </w:r>
      <w:proofErr w:type="spellEnd"/>
      <w:r w:rsidRPr="00DD4795">
        <w:rPr>
          <w:sz w:val="28"/>
          <w:szCs w:val="28"/>
        </w:rPr>
        <w:t xml:space="preserve">, UN Tourism, sustainable tourism, </w:t>
      </w:r>
      <w:proofErr w:type="spellStart"/>
      <w:r w:rsidRPr="00DD4795">
        <w:rPr>
          <w:sz w:val="28"/>
          <w:szCs w:val="28"/>
        </w:rPr>
        <w:t>spatial</w:t>
      </w:r>
      <w:proofErr w:type="spellEnd"/>
      <w:r w:rsidRPr="00DD4795">
        <w:rPr>
          <w:sz w:val="28"/>
          <w:szCs w:val="28"/>
        </w:rPr>
        <w:t xml:space="preserve"> structure, tourist destinations.</w:t>
      </w:r>
    </w:p>
    <w:p w:rsidR="00DD4795" w:rsidRPr="00DD4795" w:rsidRDefault="00DD4795" w:rsidP="00F003B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DD4795" w:rsidRPr="00DD4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95"/>
    <w:rsid w:val="00B6145A"/>
    <w:rsid w:val="00D62B83"/>
    <w:rsid w:val="00DD4795"/>
    <w:rsid w:val="00F0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A9AF9-1405-4034-AC08-92882345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D4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dcterms:created xsi:type="dcterms:W3CDTF">2026-06-29T09:55:00Z</dcterms:created>
  <dcterms:modified xsi:type="dcterms:W3CDTF">2026-06-29T09:55:00Z</dcterms:modified>
</cp:coreProperties>
</file>