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2E" w:rsidRPr="005D462E" w:rsidRDefault="005D462E" w:rsidP="00EF2CDC">
      <w:pPr>
        <w:spacing w:line="276" w:lineRule="auto"/>
        <w:jc w:val="center"/>
        <w:rPr>
          <w:b/>
          <w:sz w:val="28"/>
          <w:szCs w:val="28"/>
          <w:lang w:val="uk-UA"/>
        </w:rPr>
      </w:pPr>
      <w:r w:rsidRPr="005D462E">
        <w:rPr>
          <w:b/>
          <w:sz w:val="28"/>
          <w:szCs w:val="28"/>
          <w:lang w:val="uk-UA"/>
        </w:rPr>
        <w:t>АНОТАЦІЯ</w:t>
      </w:r>
    </w:p>
    <w:p w:rsidR="005D462E" w:rsidRPr="009E4A49" w:rsidRDefault="00BF0750" w:rsidP="00EF2CDC">
      <w:pPr>
        <w:pStyle w:val="a3"/>
        <w:spacing w:before="0" w:beforeAutospacing="0" w:after="0" w:afterAutospacing="0" w:line="276" w:lineRule="auto"/>
        <w:ind w:firstLine="709"/>
        <w:jc w:val="both"/>
        <w:rPr>
          <w:b/>
          <w:sz w:val="28"/>
          <w:szCs w:val="28"/>
          <w:lang w:val="uk-UA"/>
        </w:rPr>
      </w:pPr>
      <w:r>
        <w:rPr>
          <w:b/>
          <w:bCs/>
          <w:sz w:val="28"/>
          <w:szCs w:val="28"/>
          <w:lang w:val="uk-UA"/>
        </w:rPr>
        <w:t>Хома О</w:t>
      </w:r>
      <w:r w:rsidR="000F0C92">
        <w:rPr>
          <w:b/>
          <w:bCs/>
          <w:sz w:val="28"/>
          <w:szCs w:val="28"/>
          <w:lang w:val="uk-UA"/>
        </w:rPr>
        <w:t>.</w:t>
      </w:r>
      <w:r>
        <w:rPr>
          <w:b/>
          <w:bCs/>
          <w:sz w:val="28"/>
          <w:szCs w:val="28"/>
          <w:lang w:val="uk-UA"/>
        </w:rPr>
        <w:t>Р.</w:t>
      </w:r>
      <w:r w:rsidR="005D462E" w:rsidRPr="009E4A49">
        <w:rPr>
          <w:b/>
          <w:bCs/>
          <w:sz w:val="28"/>
          <w:szCs w:val="28"/>
          <w:lang w:val="uk-UA"/>
        </w:rPr>
        <w:t xml:space="preserve"> </w:t>
      </w:r>
      <w:r w:rsidRPr="00BF0750">
        <w:rPr>
          <w:b/>
          <w:sz w:val="28"/>
          <w:szCs w:val="28"/>
          <w:lang w:val="uk-UA"/>
        </w:rPr>
        <w:t>Археологічні культури доби бронзи на території Тернопільщини: типологія, хронологія та особливості розвитку</w:t>
      </w:r>
      <w:r w:rsidR="000F0C92">
        <w:rPr>
          <w:b/>
          <w:sz w:val="28"/>
          <w:szCs w:val="28"/>
          <w:lang w:val="uk-UA"/>
        </w:rPr>
        <w:t>.</w:t>
      </w:r>
      <w:r w:rsidR="005D462E" w:rsidRPr="009E4A49">
        <w:rPr>
          <w:b/>
          <w:bCs/>
          <w:sz w:val="28"/>
          <w:szCs w:val="28"/>
          <w:lang w:val="uk-UA"/>
        </w:rPr>
        <w:t xml:space="preserve"> </w:t>
      </w:r>
      <w:r w:rsidR="002F36D2" w:rsidRPr="002F36D2">
        <w:rPr>
          <w:b/>
          <w:bCs/>
          <w:sz w:val="28"/>
          <w:szCs w:val="28"/>
          <w:lang w:val="uk-UA"/>
        </w:rPr>
        <w:t>Кваліфікаційна робота на здобуття освітнього ступеня «</w:t>
      </w:r>
      <w:r w:rsidR="000F0C92">
        <w:rPr>
          <w:b/>
          <w:bCs/>
          <w:sz w:val="28"/>
          <w:szCs w:val="28"/>
          <w:lang w:val="uk-UA"/>
        </w:rPr>
        <w:t>бакалавр</w:t>
      </w:r>
      <w:r w:rsidR="002F36D2" w:rsidRPr="002F36D2">
        <w:rPr>
          <w:b/>
          <w:bCs/>
          <w:sz w:val="28"/>
          <w:szCs w:val="28"/>
          <w:lang w:val="uk-UA"/>
        </w:rPr>
        <w:t xml:space="preserve">» зі спеціальності </w:t>
      </w:r>
      <w:r w:rsidRPr="007F200C">
        <w:rPr>
          <w:b/>
          <w:sz w:val="28"/>
          <w:szCs w:val="28"/>
        </w:rPr>
        <w:t xml:space="preserve">В9 </w:t>
      </w:r>
      <w:proofErr w:type="spellStart"/>
      <w:r w:rsidRPr="007F200C">
        <w:rPr>
          <w:b/>
          <w:sz w:val="28"/>
          <w:szCs w:val="28"/>
        </w:rPr>
        <w:t>Історія</w:t>
      </w:r>
      <w:proofErr w:type="spellEnd"/>
      <w:r w:rsidRPr="007F200C">
        <w:rPr>
          <w:b/>
          <w:sz w:val="28"/>
          <w:szCs w:val="28"/>
        </w:rPr>
        <w:t xml:space="preserve"> та </w:t>
      </w:r>
      <w:proofErr w:type="spellStart"/>
      <w:r w:rsidRPr="007F200C">
        <w:rPr>
          <w:b/>
          <w:sz w:val="28"/>
          <w:szCs w:val="28"/>
        </w:rPr>
        <w:t>археологія</w:t>
      </w:r>
      <w:proofErr w:type="spellEnd"/>
      <w:r w:rsidR="002F36D2" w:rsidRPr="002F36D2">
        <w:rPr>
          <w:b/>
          <w:bCs/>
          <w:sz w:val="28"/>
          <w:szCs w:val="28"/>
          <w:lang w:val="uk-UA"/>
        </w:rPr>
        <w:t xml:space="preserve">.  Тернопільський національний педагогічний університет ім. В. Гнатюка.  </w:t>
      </w:r>
      <w:r w:rsidR="005D462E" w:rsidRPr="009E4A49">
        <w:rPr>
          <w:b/>
          <w:bCs/>
          <w:sz w:val="28"/>
          <w:szCs w:val="28"/>
          <w:lang w:val="uk-UA"/>
        </w:rPr>
        <w:t>Тернопіль, 202</w:t>
      </w:r>
      <w:r w:rsidR="000F0C92">
        <w:rPr>
          <w:b/>
          <w:bCs/>
          <w:sz w:val="28"/>
          <w:szCs w:val="28"/>
          <w:lang w:val="uk-UA"/>
        </w:rPr>
        <w:t>6</w:t>
      </w:r>
      <w:r w:rsidR="005D462E" w:rsidRPr="009E4A49">
        <w:rPr>
          <w:b/>
          <w:bCs/>
          <w:sz w:val="28"/>
          <w:szCs w:val="28"/>
          <w:lang w:val="uk-UA"/>
        </w:rPr>
        <w:t xml:space="preserve">. </w:t>
      </w:r>
      <w:r w:rsidR="008E6AB5">
        <w:rPr>
          <w:b/>
          <w:bCs/>
          <w:sz w:val="28"/>
          <w:szCs w:val="28"/>
          <w:lang w:val="uk-UA"/>
        </w:rPr>
        <w:t>61</w:t>
      </w:r>
      <w:r w:rsidR="005D462E" w:rsidRPr="009E4A49">
        <w:rPr>
          <w:b/>
          <w:bCs/>
          <w:sz w:val="28"/>
          <w:szCs w:val="28"/>
          <w:lang w:val="uk-UA"/>
        </w:rPr>
        <w:t xml:space="preserve"> с.</w:t>
      </w:r>
    </w:p>
    <w:p w:rsidR="009158D6" w:rsidRDefault="009158D6" w:rsidP="00EF2CDC">
      <w:pPr>
        <w:pStyle w:val="a3"/>
        <w:spacing w:before="0" w:beforeAutospacing="0" w:after="0" w:afterAutospacing="0" w:line="276" w:lineRule="auto"/>
        <w:ind w:firstLine="709"/>
        <w:jc w:val="both"/>
        <w:rPr>
          <w:sz w:val="28"/>
          <w:szCs w:val="28"/>
          <w:lang w:val="uk-UA"/>
        </w:rPr>
      </w:pPr>
    </w:p>
    <w:p w:rsidR="008B5C19" w:rsidRDefault="005D462E" w:rsidP="00EF2CDC">
      <w:pPr>
        <w:pStyle w:val="a3"/>
        <w:spacing w:before="0" w:beforeAutospacing="0" w:after="0" w:afterAutospacing="0" w:line="276" w:lineRule="auto"/>
        <w:ind w:firstLine="709"/>
        <w:jc w:val="both"/>
        <w:rPr>
          <w:sz w:val="28"/>
          <w:szCs w:val="28"/>
          <w:lang w:val="uk-UA"/>
        </w:rPr>
      </w:pPr>
      <w:r w:rsidRPr="005D462E">
        <w:rPr>
          <w:sz w:val="28"/>
          <w:szCs w:val="28"/>
          <w:lang w:val="uk-UA"/>
        </w:rPr>
        <w:t xml:space="preserve">У </w:t>
      </w:r>
      <w:r w:rsidR="002F36D2">
        <w:rPr>
          <w:sz w:val="28"/>
          <w:szCs w:val="28"/>
          <w:lang w:val="uk-UA"/>
        </w:rPr>
        <w:t>кваліфікаційній</w:t>
      </w:r>
      <w:r w:rsidRPr="005D462E">
        <w:rPr>
          <w:sz w:val="28"/>
          <w:szCs w:val="28"/>
          <w:lang w:val="uk-UA"/>
        </w:rPr>
        <w:t xml:space="preserve"> роботі </w:t>
      </w:r>
      <w:r w:rsidR="00200776" w:rsidRPr="00200776">
        <w:rPr>
          <w:sz w:val="28"/>
          <w:szCs w:val="28"/>
          <w:lang w:val="uk-UA"/>
        </w:rPr>
        <w:t xml:space="preserve">досліджено археологічні пам’ятки Західного Поділля доби бронзи, пов’язані з подільською локальною групою підкарпатської культури шнурової кераміки та культурою </w:t>
      </w:r>
      <w:proofErr w:type="spellStart"/>
      <w:r w:rsidR="00200776" w:rsidRPr="00200776">
        <w:rPr>
          <w:sz w:val="28"/>
          <w:szCs w:val="28"/>
          <w:lang w:val="uk-UA"/>
        </w:rPr>
        <w:t>Но</w:t>
      </w:r>
      <w:r w:rsidR="00200776">
        <w:rPr>
          <w:sz w:val="28"/>
          <w:szCs w:val="28"/>
          <w:lang w:val="uk-UA"/>
        </w:rPr>
        <w:t>у</w:t>
      </w:r>
      <w:r w:rsidR="00200776" w:rsidRPr="00200776">
        <w:rPr>
          <w:sz w:val="28"/>
          <w:szCs w:val="28"/>
          <w:lang w:val="uk-UA"/>
        </w:rPr>
        <w:t>а</w:t>
      </w:r>
      <w:proofErr w:type="spellEnd"/>
      <w:r w:rsidR="00200776" w:rsidRPr="00200776">
        <w:rPr>
          <w:sz w:val="28"/>
          <w:szCs w:val="28"/>
          <w:lang w:val="uk-UA"/>
        </w:rPr>
        <w:t xml:space="preserve">. Проаналізовано ареал поширення, особливості матеріальної культури, поховального обряду, господарського укладу й суспільних відносин населення регіону. Встановлено, що подільська група підкарпатської культури шнурової кераміки характеризувалася переважанням скотарства, курганним поховальним обрядом, розвиненими міжрегіональними контактами та поступовим ускладненням соціальної структури. З’ясовано, що культура </w:t>
      </w:r>
      <w:proofErr w:type="spellStart"/>
      <w:r w:rsidR="00200776" w:rsidRPr="00200776">
        <w:rPr>
          <w:sz w:val="28"/>
          <w:szCs w:val="28"/>
          <w:lang w:val="uk-UA"/>
        </w:rPr>
        <w:t>Но</w:t>
      </w:r>
      <w:r w:rsidR="00200776">
        <w:rPr>
          <w:sz w:val="28"/>
          <w:szCs w:val="28"/>
          <w:lang w:val="uk-UA"/>
        </w:rPr>
        <w:t>у</w:t>
      </w:r>
      <w:r w:rsidR="00200776" w:rsidRPr="00200776">
        <w:rPr>
          <w:sz w:val="28"/>
          <w:szCs w:val="28"/>
          <w:lang w:val="uk-UA"/>
        </w:rPr>
        <w:t>а</w:t>
      </w:r>
      <w:proofErr w:type="spellEnd"/>
      <w:r w:rsidR="00200776" w:rsidRPr="00200776">
        <w:rPr>
          <w:sz w:val="28"/>
          <w:szCs w:val="28"/>
          <w:lang w:val="uk-UA"/>
        </w:rPr>
        <w:t xml:space="preserve">, поширившись із </w:t>
      </w:r>
      <w:proofErr w:type="spellStart"/>
      <w:r w:rsidR="00200776" w:rsidRPr="00200776">
        <w:rPr>
          <w:sz w:val="28"/>
          <w:szCs w:val="28"/>
          <w:lang w:val="uk-UA"/>
        </w:rPr>
        <w:t>карпато</w:t>
      </w:r>
      <w:proofErr w:type="spellEnd"/>
      <w:r w:rsidR="00200776" w:rsidRPr="00200776">
        <w:rPr>
          <w:sz w:val="28"/>
          <w:szCs w:val="28"/>
          <w:lang w:val="uk-UA"/>
        </w:rPr>
        <w:t xml:space="preserve">-дністровського ареалу на територію сучасної Тернопільщини, принесла нові риси у сфері керамічного виробництва, </w:t>
      </w:r>
      <w:proofErr w:type="spellStart"/>
      <w:r w:rsidR="00200776" w:rsidRPr="00200776">
        <w:rPr>
          <w:sz w:val="28"/>
          <w:szCs w:val="28"/>
          <w:lang w:val="uk-UA"/>
        </w:rPr>
        <w:t>бронзоливарства</w:t>
      </w:r>
      <w:proofErr w:type="spellEnd"/>
      <w:r w:rsidR="00200776" w:rsidRPr="00200776">
        <w:rPr>
          <w:sz w:val="28"/>
          <w:szCs w:val="28"/>
          <w:lang w:val="uk-UA"/>
        </w:rPr>
        <w:t xml:space="preserve"> та поховальної обрядовості. Обґрунтовано, що Західне Поділля упродовж бронзового віку було важливою контактною зоною, де поєднувалися міграційні, асиміляційні та локально-еволюційні процеси. Археологічні матеріали регіону дають змогу простежити складну динаміку культурних взаємовпливів, господарської адаптації та трансформації світоглядних уявлень населення.</w:t>
      </w:r>
    </w:p>
    <w:p w:rsidR="0047491C" w:rsidRDefault="005D462E" w:rsidP="00EF2CDC">
      <w:pPr>
        <w:pStyle w:val="a3"/>
        <w:spacing w:before="0" w:beforeAutospacing="0" w:after="0" w:afterAutospacing="0" w:line="276" w:lineRule="auto"/>
        <w:ind w:firstLine="709"/>
        <w:jc w:val="both"/>
        <w:rPr>
          <w:sz w:val="28"/>
          <w:szCs w:val="28"/>
          <w:lang w:val="uk-UA"/>
        </w:rPr>
      </w:pPr>
      <w:r w:rsidRPr="009E4A49">
        <w:rPr>
          <w:b/>
          <w:bCs/>
          <w:sz w:val="28"/>
          <w:szCs w:val="28"/>
          <w:lang w:val="uk-UA"/>
        </w:rPr>
        <w:t>Ключові слова:</w:t>
      </w:r>
      <w:r w:rsidRPr="005D462E">
        <w:rPr>
          <w:sz w:val="28"/>
          <w:szCs w:val="28"/>
          <w:lang w:val="uk-UA"/>
        </w:rPr>
        <w:t xml:space="preserve"> </w:t>
      </w:r>
      <w:r w:rsidR="00200776" w:rsidRPr="00200776">
        <w:rPr>
          <w:sz w:val="28"/>
          <w:szCs w:val="28"/>
          <w:lang w:val="uk-UA"/>
        </w:rPr>
        <w:t xml:space="preserve">Західне Поділля, доба бронзи, культура </w:t>
      </w:r>
      <w:proofErr w:type="spellStart"/>
      <w:r w:rsidR="00200776" w:rsidRPr="00200776">
        <w:rPr>
          <w:sz w:val="28"/>
          <w:szCs w:val="28"/>
          <w:lang w:val="uk-UA"/>
        </w:rPr>
        <w:t>Ноа</w:t>
      </w:r>
      <w:proofErr w:type="spellEnd"/>
      <w:r w:rsidR="00200776" w:rsidRPr="00200776">
        <w:rPr>
          <w:sz w:val="28"/>
          <w:szCs w:val="28"/>
          <w:lang w:val="uk-UA"/>
        </w:rPr>
        <w:t>, підкарпатська культура шнурової кераміки, подільська локальна група, поховальний обряд, матеріальна культура, міжкультурні контакти, господарський уклад, археологічні пам’ятки.</w:t>
      </w:r>
      <w:r w:rsidR="000F0C92">
        <w:rPr>
          <w:sz w:val="28"/>
          <w:szCs w:val="28"/>
          <w:lang w:val="uk-UA"/>
        </w:rPr>
        <w:t xml:space="preserve"> </w:t>
      </w:r>
    </w:p>
    <w:p w:rsidR="002F36D2" w:rsidRDefault="002F36D2" w:rsidP="00EF2CDC">
      <w:pPr>
        <w:spacing w:line="276" w:lineRule="auto"/>
        <w:ind w:firstLine="709"/>
        <w:jc w:val="both"/>
        <w:rPr>
          <w:sz w:val="28"/>
          <w:szCs w:val="28"/>
          <w:lang w:val="uk-UA"/>
        </w:rPr>
      </w:pPr>
    </w:p>
    <w:p w:rsidR="002F36D2" w:rsidRDefault="002F36D2" w:rsidP="00EF2CDC">
      <w:pPr>
        <w:spacing w:line="276" w:lineRule="auto"/>
        <w:ind w:firstLine="709"/>
        <w:jc w:val="both"/>
        <w:rPr>
          <w:sz w:val="28"/>
          <w:szCs w:val="28"/>
          <w:lang w:val="uk-UA"/>
        </w:rPr>
      </w:pPr>
    </w:p>
    <w:p w:rsidR="008B5C19" w:rsidRDefault="008B5C19" w:rsidP="00EF2CDC">
      <w:pPr>
        <w:spacing w:line="276" w:lineRule="auto"/>
        <w:ind w:firstLine="709"/>
        <w:jc w:val="both"/>
        <w:rPr>
          <w:sz w:val="28"/>
          <w:szCs w:val="28"/>
          <w:lang w:val="uk-UA"/>
        </w:rPr>
      </w:pPr>
    </w:p>
    <w:p w:rsidR="005D462E" w:rsidRPr="005D462E" w:rsidRDefault="005D462E" w:rsidP="00EF2CDC">
      <w:pPr>
        <w:spacing w:line="276" w:lineRule="auto"/>
        <w:ind w:firstLine="540"/>
        <w:jc w:val="center"/>
        <w:rPr>
          <w:b/>
          <w:sz w:val="28"/>
          <w:szCs w:val="28"/>
          <w:lang w:val="uk-UA"/>
        </w:rPr>
      </w:pPr>
      <w:r w:rsidRPr="005D462E">
        <w:rPr>
          <w:b/>
          <w:sz w:val="28"/>
          <w:szCs w:val="28"/>
          <w:lang w:val="uk-UA"/>
        </w:rPr>
        <w:t>ANNOTATION</w:t>
      </w:r>
    </w:p>
    <w:p w:rsidR="009158D6" w:rsidRDefault="009158D6" w:rsidP="00EF2CDC">
      <w:pPr>
        <w:ind w:firstLine="709"/>
        <w:jc w:val="both"/>
        <w:rPr>
          <w:b/>
          <w:sz w:val="28"/>
          <w:szCs w:val="28"/>
          <w:lang w:val="en-US"/>
        </w:rPr>
      </w:pPr>
      <w:proofErr w:type="spellStart"/>
      <w:r w:rsidRPr="009158D6">
        <w:rPr>
          <w:b/>
          <w:sz w:val="28"/>
          <w:szCs w:val="28"/>
          <w:lang w:val="en-US"/>
        </w:rPr>
        <w:t>Khoma</w:t>
      </w:r>
      <w:proofErr w:type="spellEnd"/>
      <w:r w:rsidRPr="009158D6">
        <w:rPr>
          <w:b/>
          <w:sz w:val="28"/>
          <w:szCs w:val="28"/>
          <w:lang w:val="en-US"/>
        </w:rPr>
        <w:t xml:space="preserve">, O.R. Bronze Age archaeological cultures in the </w:t>
      </w:r>
      <w:proofErr w:type="spellStart"/>
      <w:r w:rsidRPr="009158D6">
        <w:rPr>
          <w:b/>
          <w:sz w:val="28"/>
          <w:szCs w:val="28"/>
          <w:lang w:val="en-US"/>
        </w:rPr>
        <w:t>Ternopil</w:t>
      </w:r>
      <w:proofErr w:type="spellEnd"/>
      <w:r w:rsidRPr="009158D6">
        <w:rPr>
          <w:b/>
          <w:sz w:val="28"/>
          <w:szCs w:val="28"/>
          <w:lang w:val="en-US"/>
        </w:rPr>
        <w:t xml:space="preserve"> region: typology, chronology and developmental characteristics. Thesis for the award of a Bachelor’s degree in the </w:t>
      </w:r>
      <w:proofErr w:type="spellStart"/>
      <w:r w:rsidRPr="009158D6">
        <w:rPr>
          <w:b/>
          <w:sz w:val="28"/>
          <w:szCs w:val="28"/>
          <w:lang w:val="en-US"/>
        </w:rPr>
        <w:t>specialisation</w:t>
      </w:r>
      <w:proofErr w:type="spellEnd"/>
      <w:r w:rsidRPr="009158D6">
        <w:rPr>
          <w:b/>
          <w:sz w:val="28"/>
          <w:szCs w:val="28"/>
          <w:lang w:val="en-US"/>
        </w:rPr>
        <w:t xml:space="preserve"> B9 History and Archaeology.  V. </w:t>
      </w:r>
      <w:proofErr w:type="spellStart"/>
      <w:r w:rsidRPr="009158D6">
        <w:rPr>
          <w:b/>
          <w:sz w:val="28"/>
          <w:szCs w:val="28"/>
          <w:lang w:val="en-US"/>
        </w:rPr>
        <w:t>Hnatiuk</w:t>
      </w:r>
      <w:proofErr w:type="spellEnd"/>
      <w:r w:rsidRPr="009158D6">
        <w:rPr>
          <w:b/>
          <w:sz w:val="28"/>
          <w:szCs w:val="28"/>
          <w:lang w:val="en-US"/>
        </w:rPr>
        <w:t xml:space="preserve"> </w:t>
      </w:r>
      <w:proofErr w:type="spellStart"/>
      <w:r w:rsidRPr="009158D6">
        <w:rPr>
          <w:b/>
          <w:sz w:val="28"/>
          <w:szCs w:val="28"/>
          <w:lang w:val="en-US"/>
        </w:rPr>
        <w:t>Ternopil</w:t>
      </w:r>
      <w:proofErr w:type="spellEnd"/>
      <w:r w:rsidRPr="009158D6">
        <w:rPr>
          <w:b/>
          <w:sz w:val="28"/>
          <w:szCs w:val="28"/>
          <w:lang w:val="en-US"/>
        </w:rPr>
        <w:t xml:space="preserve"> National Pedagogical University.  </w:t>
      </w:r>
      <w:proofErr w:type="spellStart"/>
      <w:r w:rsidRPr="009158D6">
        <w:rPr>
          <w:b/>
          <w:sz w:val="28"/>
          <w:szCs w:val="28"/>
          <w:lang w:val="en-US"/>
        </w:rPr>
        <w:t>Ternopil</w:t>
      </w:r>
      <w:proofErr w:type="spellEnd"/>
      <w:r w:rsidRPr="009158D6">
        <w:rPr>
          <w:b/>
          <w:sz w:val="28"/>
          <w:szCs w:val="28"/>
          <w:lang w:val="en-US"/>
        </w:rPr>
        <w:t xml:space="preserve">, 2026. </w:t>
      </w:r>
      <w:r w:rsidR="008E6AB5">
        <w:rPr>
          <w:b/>
          <w:sz w:val="28"/>
          <w:szCs w:val="28"/>
          <w:lang w:val="uk-UA"/>
        </w:rPr>
        <w:t>61</w:t>
      </w:r>
      <w:bookmarkStart w:id="0" w:name="_GoBack"/>
      <w:bookmarkEnd w:id="0"/>
      <w:r w:rsidRPr="009158D6">
        <w:rPr>
          <w:b/>
          <w:sz w:val="28"/>
          <w:szCs w:val="28"/>
          <w:lang w:val="en-US"/>
        </w:rPr>
        <w:t xml:space="preserve"> pp.</w:t>
      </w:r>
    </w:p>
    <w:p w:rsidR="009158D6" w:rsidRDefault="009158D6" w:rsidP="00EF2CDC">
      <w:pPr>
        <w:ind w:firstLine="709"/>
        <w:jc w:val="both"/>
        <w:rPr>
          <w:b/>
          <w:sz w:val="28"/>
          <w:szCs w:val="28"/>
          <w:lang w:val="en-US"/>
        </w:rPr>
      </w:pPr>
    </w:p>
    <w:p w:rsidR="009158D6" w:rsidRPr="009158D6" w:rsidRDefault="009158D6" w:rsidP="009158D6">
      <w:pPr>
        <w:ind w:firstLine="709"/>
        <w:jc w:val="both"/>
        <w:rPr>
          <w:sz w:val="28"/>
          <w:szCs w:val="28"/>
          <w:lang w:val="en-US"/>
        </w:rPr>
      </w:pPr>
      <w:r w:rsidRPr="009158D6">
        <w:rPr>
          <w:sz w:val="28"/>
          <w:szCs w:val="28"/>
          <w:lang w:val="en-US"/>
        </w:rPr>
        <w:t xml:space="preserve">This thesis examines the Bronze Age archaeological sites of Western </w:t>
      </w:r>
      <w:proofErr w:type="spellStart"/>
      <w:r w:rsidRPr="009158D6">
        <w:rPr>
          <w:sz w:val="28"/>
          <w:szCs w:val="28"/>
          <w:lang w:val="en-US"/>
        </w:rPr>
        <w:t>Podillia</w:t>
      </w:r>
      <w:proofErr w:type="spellEnd"/>
      <w:r w:rsidRPr="009158D6">
        <w:rPr>
          <w:sz w:val="28"/>
          <w:szCs w:val="28"/>
          <w:lang w:val="en-US"/>
        </w:rPr>
        <w:t xml:space="preserve"> associated with the </w:t>
      </w:r>
      <w:proofErr w:type="spellStart"/>
      <w:r w:rsidRPr="009158D6">
        <w:rPr>
          <w:sz w:val="28"/>
          <w:szCs w:val="28"/>
          <w:lang w:val="en-US"/>
        </w:rPr>
        <w:t>Podillia</w:t>
      </w:r>
      <w:proofErr w:type="spellEnd"/>
      <w:r w:rsidRPr="009158D6">
        <w:rPr>
          <w:sz w:val="28"/>
          <w:szCs w:val="28"/>
          <w:lang w:val="en-US"/>
        </w:rPr>
        <w:t xml:space="preserve"> local group of the </w:t>
      </w:r>
      <w:proofErr w:type="spellStart"/>
      <w:r w:rsidRPr="009158D6">
        <w:rPr>
          <w:sz w:val="28"/>
          <w:szCs w:val="28"/>
          <w:lang w:val="en-US"/>
        </w:rPr>
        <w:t>Subcarpathian</w:t>
      </w:r>
      <w:proofErr w:type="spellEnd"/>
      <w:r w:rsidRPr="009158D6">
        <w:rPr>
          <w:sz w:val="28"/>
          <w:szCs w:val="28"/>
          <w:lang w:val="en-US"/>
        </w:rPr>
        <w:t xml:space="preserve"> Corded Ware culture and the </w:t>
      </w:r>
      <w:proofErr w:type="spellStart"/>
      <w:r w:rsidRPr="009158D6">
        <w:rPr>
          <w:sz w:val="28"/>
          <w:szCs w:val="28"/>
          <w:lang w:val="en-US"/>
        </w:rPr>
        <w:t>Noua</w:t>
      </w:r>
      <w:proofErr w:type="spellEnd"/>
      <w:r w:rsidRPr="009158D6">
        <w:rPr>
          <w:sz w:val="28"/>
          <w:szCs w:val="28"/>
          <w:lang w:val="en-US"/>
        </w:rPr>
        <w:t xml:space="preserve"> culture. The distribution area, characteristics of material culture, burial </w:t>
      </w:r>
      <w:r w:rsidRPr="009158D6">
        <w:rPr>
          <w:sz w:val="28"/>
          <w:szCs w:val="28"/>
          <w:lang w:val="en-US"/>
        </w:rPr>
        <w:lastRenderedPageBreak/>
        <w:t xml:space="preserve">rites, economic structure and social relations of the region’s population are </w:t>
      </w:r>
      <w:proofErr w:type="spellStart"/>
      <w:r w:rsidRPr="009158D6">
        <w:rPr>
          <w:sz w:val="28"/>
          <w:szCs w:val="28"/>
          <w:lang w:val="en-US"/>
        </w:rPr>
        <w:t>analysed</w:t>
      </w:r>
      <w:proofErr w:type="spellEnd"/>
      <w:r w:rsidRPr="009158D6">
        <w:rPr>
          <w:sz w:val="28"/>
          <w:szCs w:val="28"/>
          <w:lang w:val="en-US"/>
        </w:rPr>
        <w:t xml:space="preserve">. It has been established that the </w:t>
      </w:r>
      <w:proofErr w:type="spellStart"/>
      <w:r w:rsidRPr="009158D6">
        <w:rPr>
          <w:sz w:val="28"/>
          <w:szCs w:val="28"/>
          <w:lang w:val="en-US"/>
        </w:rPr>
        <w:t>Podillia</w:t>
      </w:r>
      <w:proofErr w:type="spellEnd"/>
      <w:r w:rsidRPr="009158D6">
        <w:rPr>
          <w:sz w:val="28"/>
          <w:szCs w:val="28"/>
          <w:lang w:val="en-US"/>
        </w:rPr>
        <w:t xml:space="preserve"> group of the </w:t>
      </w:r>
      <w:proofErr w:type="spellStart"/>
      <w:r w:rsidRPr="009158D6">
        <w:rPr>
          <w:sz w:val="28"/>
          <w:szCs w:val="28"/>
          <w:lang w:val="en-US"/>
        </w:rPr>
        <w:t>Subcarpathian</w:t>
      </w:r>
      <w:proofErr w:type="spellEnd"/>
      <w:r w:rsidRPr="009158D6">
        <w:rPr>
          <w:sz w:val="28"/>
          <w:szCs w:val="28"/>
          <w:lang w:val="en-US"/>
        </w:rPr>
        <w:t xml:space="preserve"> Corded Ware culture was </w:t>
      </w:r>
      <w:proofErr w:type="spellStart"/>
      <w:r w:rsidRPr="009158D6">
        <w:rPr>
          <w:sz w:val="28"/>
          <w:szCs w:val="28"/>
          <w:lang w:val="en-US"/>
        </w:rPr>
        <w:t>characterised</w:t>
      </w:r>
      <w:proofErr w:type="spellEnd"/>
      <w:r w:rsidRPr="009158D6">
        <w:rPr>
          <w:sz w:val="28"/>
          <w:szCs w:val="28"/>
          <w:lang w:val="en-US"/>
        </w:rPr>
        <w:t xml:space="preserve"> by a predominance of cattle breeding, burial mounds, developed interregional contacts and a gradual complexification of the social structure. It </w:t>
      </w:r>
      <w:proofErr w:type="gramStart"/>
      <w:r w:rsidRPr="009158D6">
        <w:rPr>
          <w:sz w:val="28"/>
          <w:szCs w:val="28"/>
          <w:lang w:val="en-US"/>
        </w:rPr>
        <w:t>has been established</w:t>
      </w:r>
      <w:proofErr w:type="gramEnd"/>
      <w:r w:rsidRPr="009158D6">
        <w:rPr>
          <w:sz w:val="28"/>
          <w:szCs w:val="28"/>
          <w:lang w:val="en-US"/>
        </w:rPr>
        <w:t xml:space="preserve"> that the </w:t>
      </w:r>
      <w:proofErr w:type="spellStart"/>
      <w:r w:rsidRPr="009158D6">
        <w:rPr>
          <w:sz w:val="28"/>
          <w:szCs w:val="28"/>
          <w:lang w:val="en-US"/>
        </w:rPr>
        <w:t>Noua</w:t>
      </w:r>
      <w:proofErr w:type="spellEnd"/>
      <w:r w:rsidRPr="009158D6">
        <w:rPr>
          <w:sz w:val="28"/>
          <w:szCs w:val="28"/>
          <w:lang w:val="en-US"/>
        </w:rPr>
        <w:t xml:space="preserve"> culture, having spread from the Carpathian-Dniester region to the territory of modern-day </w:t>
      </w:r>
      <w:proofErr w:type="spellStart"/>
      <w:r w:rsidRPr="009158D6">
        <w:rPr>
          <w:sz w:val="28"/>
          <w:szCs w:val="28"/>
          <w:lang w:val="en-US"/>
        </w:rPr>
        <w:t>Ternopil</w:t>
      </w:r>
      <w:proofErr w:type="spellEnd"/>
      <w:r w:rsidRPr="009158D6">
        <w:rPr>
          <w:sz w:val="28"/>
          <w:szCs w:val="28"/>
          <w:lang w:val="en-US"/>
        </w:rPr>
        <w:t xml:space="preserve"> Oblast, introduced new features in the fields of pottery production, bronze casting and burial rites. It </w:t>
      </w:r>
      <w:proofErr w:type="gramStart"/>
      <w:r w:rsidRPr="009158D6">
        <w:rPr>
          <w:sz w:val="28"/>
          <w:szCs w:val="28"/>
          <w:lang w:val="en-US"/>
        </w:rPr>
        <w:t>has been demonstrated</w:t>
      </w:r>
      <w:proofErr w:type="gramEnd"/>
      <w:r w:rsidRPr="009158D6">
        <w:rPr>
          <w:sz w:val="28"/>
          <w:szCs w:val="28"/>
          <w:lang w:val="en-US"/>
        </w:rPr>
        <w:t xml:space="preserve"> that Western </w:t>
      </w:r>
      <w:proofErr w:type="spellStart"/>
      <w:r w:rsidRPr="009158D6">
        <w:rPr>
          <w:sz w:val="28"/>
          <w:szCs w:val="28"/>
          <w:lang w:val="en-US"/>
        </w:rPr>
        <w:t>Podillia</w:t>
      </w:r>
      <w:proofErr w:type="spellEnd"/>
      <w:r w:rsidRPr="009158D6">
        <w:rPr>
          <w:sz w:val="28"/>
          <w:szCs w:val="28"/>
          <w:lang w:val="en-US"/>
        </w:rPr>
        <w:t xml:space="preserve"> was an important contact zone throughout the Bronze Age, where migratory, assimilationist and local evolutionary processes converged. Archaeological materials from the region make it possible to trace the complex dynamics of cultural interactions, economic adaptation and the transformation of the population’s worldview.</w:t>
      </w:r>
    </w:p>
    <w:p w:rsidR="00BF0750" w:rsidRPr="000F0C92" w:rsidRDefault="00BF0750" w:rsidP="009158D6">
      <w:pPr>
        <w:jc w:val="both"/>
        <w:rPr>
          <w:sz w:val="28"/>
          <w:szCs w:val="28"/>
          <w:lang w:val="en-US"/>
        </w:rPr>
      </w:pPr>
    </w:p>
    <w:p w:rsidR="000F0C92" w:rsidRPr="000F0C92" w:rsidRDefault="009158D6" w:rsidP="009158D6">
      <w:pPr>
        <w:ind w:firstLine="709"/>
        <w:jc w:val="both"/>
        <w:rPr>
          <w:sz w:val="28"/>
          <w:szCs w:val="28"/>
          <w:lang w:val="en-US"/>
        </w:rPr>
      </w:pPr>
      <w:r w:rsidRPr="009158D6">
        <w:rPr>
          <w:b/>
          <w:sz w:val="28"/>
          <w:szCs w:val="28"/>
          <w:lang w:val="en-US"/>
        </w:rPr>
        <w:t xml:space="preserve">Keywords: </w:t>
      </w:r>
      <w:r w:rsidRPr="009158D6">
        <w:rPr>
          <w:sz w:val="28"/>
          <w:szCs w:val="28"/>
          <w:lang w:val="en-US"/>
        </w:rPr>
        <w:t xml:space="preserve">Western </w:t>
      </w:r>
      <w:proofErr w:type="spellStart"/>
      <w:r w:rsidRPr="009158D6">
        <w:rPr>
          <w:sz w:val="28"/>
          <w:szCs w:val="28"/>
          <w:lang w:val="en-US"/>
        </w:rPr>
        <w:t>Podillia</w:t>
      </w:r>
      <w:proofErr w:type="spellEnd"/>
      <w:r w:rsidRPr="009158D6">
        <w:rPr>
          <w:sz w:val="28"/>
          <w:szCs w:val="28"/>
          <w:lang w:val="en-US"/>
        </w:rPr>
        <w:t xml:space="preserve">, Bronze Age, </w:t>
      </w:r>
      <w:proofErr w:type="spellStart"/>
      <w:r w:rsidRPr="009158D6">
        <w:rPr>
          <w:sz w:val="28"/>
          <w:szCs w:val="28"/>
          <w:lang w:val="en-US"/>
        </w:rPr>
        <w:t>Noa</w:t>
      </w:r>
      <w:proofErr w:type="spellEnd"/>
      <w:r w:rsidRPr="009158D6">
        <w:rPr>
          <w:sz w:val="28"/>
          <w:szCs w:val="28"/>
          <w:lang w:val="en-US"/>
        </w:rPr>
        <w:t xml:space="preserve"> culture, </w:t>
      </w:r>
      <w:proofErr w:type="spellStart"/>
      <w:r w:rsidRPr="009158D6">
        <w:rPr>
          <w:sz w:val="28"/>
          <w:szCs w:val="28"/>
          <w:lang w:val="en-US"/>
        </w:rPr>
        <w:t>Subcarpathian</w:t>
      </w:r>
      <w:proofErr w:type="spellEnd"/>
      <w:r w:rsidRPr="009158D6">
        <w:rPr>
          <w:sz w:val="28"/>
          <w:szCs w:val="28"/>
          <w:lang w:val="en-US"/>
        </w:rPr>
        <w:t xml:space="preserve"> Corded Ware culture, </w:t>
      </w:r>
      <w:proofErr w:type="spellStart"/>
      <w:r w:rsidRPr="009158D6">
        <w:rPr>
          <w:sz w:val="28"/>
          <w:szCs w:val="28"/>
          <w:lang w:val="en-US"/>
        </w:rPr>
        <w:t>Podillia</w:t>
      </w:r>
      <w:proofErr w:type="spellEnd"/>
      <w:r w:rsidRPr="009158D6">
        <w:rPr>
          <w:sz w:val="28"/>
          <w:szCs w:val="28"/>
          <w:lang w:val="en-US"/>
        </w:rPr>
        <w:t xml:space="preserve"> local group, burial rites, material culture, intercultural contacts, way of life, archaeological sites.</w:t>
      </w:r>
    </w:p>
    <w:sectPr w:rsidR="000F0C92" w:rsidRPr="000F0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F3"/>
    <w:rsid w:val="000F0C92"/>
    <w:rsid w:val="00200776"/>
    <w:rsid w:val="002F36D2"/>
    <w:rsid w:val="0047491C"/>
    <w:rsid w:val="005B28F3"/>
    <w:rsid w:val="005D462E"/>
    <w:rsid w:val="008B5C19"/>
    <w:rsid w:val="008E6AB5"/>
    <w:rsid w:val="008E6C7F"/>
    <w:rsid w:val="009158D6"/>
    <w:rsid w:val="009665BD"/>
    <w:rsid w:val="009E4A49"/>
    <w:rsid w:val="00BC69FE"/>
    <w:rsid w:val="00BF0750"/>
    <w:rsid w:val="00D83616"/>
    <w:rsid w:val="00EA7E5D"/>
    <w:rsid w:val="00EB3DF3"/>
    <w:rsid w:val="00EF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A23EF-B2BA-48CD-8882-8558B50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462E"/>
    <w:pPr>
      <w:spacing w:before="100" w:beforeAutospacing="1" w:after="100" w:afterAutospacing="1"/>
    </w:pPr>
  </w:style>
  <w:style w:type="character" w:customStyle="1" w:styleId="citation-9">
    <w:name w:val="citation-9"/>
    <w:basedOn w:val="a0"/>
    <w:rsid w:val="005D462E"/>
  </w:style>
  <w:style w:type="character" w:customStyle="1" w:styleId="citation-8">
    <w:name w:val="citation-8"/>
    <w:basedOn w:val="a0"/>
    <w:rsid w:val="005D462E"/>
  </w:style>
  <w:style w:type="character" w:customStyle="1" w:styleId="citation-7">
    <w:name w:val="citation-7"/>
    <w:basedOn w:val="a0"/>
    <w:rsid w:val="005D462E"/>
  </w:style>
  <w:style w:type="character" w:customStyle="1" w:styleId="citation-6">
    <w:name w:val="citation-6"/>
    <w:basedOn w:val="a0"/>
    <w:rsid w:val="005D462E"/>
  </w:style>
  <w:style w:type="character" w:styleId="a4">
    <w:name w:val="Hyperlink"/>
    <w:basedOn w:val="a0"/>
    <w:uiPriority w:val="99"/>
    <w:semiHidden/>
    <w:unhideWhenUsed/>
    <w:rsid w:val="005D462E"/>
    <w:rPr>
      <w:color w:val="0000FF"/>
      <w:u w:val="single"/>
    </w:rPr>
  </w:style>
  <w:style w:type="paragraph" w:styleId="a5">
    <w:name w:val="Balloon Text"/>
    <w:basedOn w:val="a"/>
    <w:link w:val="a6"/>
    <w:uiPriority w:val="99"/>
    <w:semiHidden/>
    <w:unhideWhenUsed/>
    <w:rsid w:val="002F36D2"/>
    <w:rPr>
      <w:rFonts w:ascii="Segoe UI" w:hAnsi="Segoe UI" w:cs="Segoe UI"/>
      <w:sz w:val="18"/>
      <w:szCs w:val="18"/>
    </w:rPr>
  </w:style>
  <w:style w:type="character" w:customStyle="1" w:styleId="a6">
    <w:name w:val="Текст выноски Знак"/>
    <w:basedOn w:val="a0"/>
    <w:link w:val="a5"/>
    <w:uiPriority w:val="99"/>
    <w:semiHidden/>
    <w:rsid w:val="002F36D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0433">
      <w:bodyDiv w:val="1"/>
      <w:marLeft w:val="0"/>
      <w:marRight w:val="0"/>
      <w:marTop w:val="0"/>
      <w:marBottom w:val="0"/>
      <w:divBdr>
        <w:top w:val="none" w:sz="0" w:space="0" w:color="auto"/>
        <w:left w:val="none" w:sz="0" w:space="0" w:color="auto"/>
        <w:bottom w:val="none" w:sz="0" w:space="0" w:color="auto"/>
        <w:right w:val="none" w:sz="0" w:space="0" w:color="auto"/>
      </w:divBdr>
    </w:div>
    <w:div w:id="15142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Володимир</cp:lastModifiedBy>
  <cp:revision>6</cp:revision>
  <cp:lastPrinted>2025-12-16T21:32:00Z</cp:lastPrinted>
  <dcterms:created xsi:type="dcterms:W3CDTF">2026-06-06T11:34:00Z</dcterms:created>
  <dcterms:modified xsi:type="dcterms:W3CDTF">2026-06-07T08:41:00Z</dcterms:modified>
</cp:coreProperties>
</file>