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E4D97" w14:textId="1DBBBC87" w:rsidR="00D21482" w:rsidRPr="00C9613B" w:rsidRDefault="00D21482" w:rsidP="0090279E">
      <w:pPr>
        <w:spacing w:after="0" w:line="240" w:lineRule="auto"/>
        <w:ind w:firstLine="4536"/>
        <w:rPr>
          <w:rFonts w:eastAsia="Times New Roman"/>
          <w:b/>
          <w:color w:val="000000" w:themeColor="text1"/>
          <w:lang w:eastAsia="uk-UA"/>
        </w:rPr>
      </w:pPr>
      <w:bookmarkStart w:id="0" w:name="_Hlk200985233"/>
      <w:bookmarkStart w:id="1" w:name="_GoBack"/>
      <w:bookmarkEnd w:id="1"/>
      <w:r w:rsidRPr="00C9613B">
        <w:rPr>
          <w:rFonts w:eastAsia="Times New Roman"/>
          <w:b/>
          <w:bCs/>
          <w:color w:val="000000" w:themeColor="text1"/>
          <w:lang w:eastAsia="uk-UA"/>
        </w:rPr>
        <w:t>АНОТАЦІЯ</w:t>
      </w:r>
    </w:p>
    <w:p w14:paraId="6F839D0D" w14:textId="7DBB09EB" w:rsidR="00D21482" w:rsidRPr="00C9613B" w:rsidRDefault="00F1686A" w:rsidP="0090279E">
      <w:pPr>
        <w:spacing w:after="0" w:line="240" w:lineRule="auto"/>
        <w:ind w:firstLine="567"/>
        <w:jc w:val="both"/>
        <w:rPr>
          <w:rFonts w:eastAsia="Times New Roman"/>
          <w:color w:val="000000" w:themeColor="text1"/>
          <w:lang w:eastAsia="uk-UA"/>
        </w:rPr>
      </w:pPr>
      <w:r w:rsidRPr="00C9613B">
        <w:rPr>
          <w:rFonts w:eastAsia="Times New Roman"/>
          <w:b/>
          <w:bCs/>
          <w:color w:val="000000" w:themeColor="text1"/>
          <w:lang w:eastAsia="uk-UA"/>
        </w:rPr>
        <w:t>Бас А.В.</w:t>
      </w:r>
      <w:r w:rsidR="00D21482" w:rsidRPr="00C9613B">
        <w:rPr>
          <w:rFonts w:eastAsia="Times New Roman"/>
          <w:b/>
          <w:bCs/>
          <w:color w:val="000000" w:themeColor="text1"/>
          <w:lang w:eastAsia="uk-UA"/>
        </w:rPr>
        <w:t xml:space="preserve"> </w:t>
      </w:r>
      <w:r w:rsidRPr="00C9613B">
        <w:rPr>
          <w:b/>
        </w:rPr>
        <w:t>Етичні дилеми соціального працівника в роботі з вразливими категоріями клієнтів</w:t>
      </w:r>
      <w:r w:rsidRPr="00C9613B">
        <w:rPr>
          <w:rFonts w:eastAsia="Times New Roman"/>
          <w:b/>
          <w:color w:val="000000" w:themeColor="text1"/>
          <w:lang w:eastAsia="uk-UA"/>
        </w:rPr>
        <w:t xml:space="preserve"> </w:t>
      </w:r>
      <w:r w:rsidR="00D21482" w:rsidRPr="00C9613B">
        <w:rPr>
          <w:rFonts w:eastAsia="Times New Roman"/>
          <w:b/>
          <w:color w:val="000000" w:themeColor="text1"/>
          <w:lang w:eastAsia="uk-UA"/>
        </w:rPr>
        <w:t xml:space="preserve">/ </w:t>
      </w:r>
      <w:r w:rsidRPr="00C9613B">
        <w:rPr>
          <w:rFonts w:eastAsia="Times New Roman"/>
          <w:color w:val="000000" w:themeColor="text1"/>
          <w:lang w:eastAsia="uk-UA"/>
        </w:rPr>
        <w:t>Бас Анастасія Василівна</w:t>
      </w:r>
      <w:r w:rsidR="00D21482" w:rsidRPr="00C9613B">
        <w:rPr>
          <w:rFonts w:eastAsia="Times New Roman"/>
          <w:color w:val="000000" w:themeColor="text1"/>
          <w:lang w:eastAsia="uk-UA"/>
        </w:rPr>
        <w:t xml:space="preserve">; ТНПУ імені Володимира Гнатюка, факультет педагогіки і психології, кафедра соціальної роботи та </w:t>
      </w:r>
      <w:r w:rsidRPr="00C9613B">
        <w:rPr>
          <w:rFonts w:eastAsia="Times New Roman"/>
          <w:color w:val="000000" w:themeColor="text1"/>
          <w:lang w:eastAsia="uk-UA"/>
        </w:rPr>
        <w:t>соціальної педагогіки</w:t>
      </w:r>
      <w:r w:rsidR="00D21482" w:rsidRPr="00C9613B">
        <w:rPr>
          <w:rFonts w:eastAsia="Times New Roman"/>
          <w:color w:val="000000" w:themeColor="text1"/>
          <w:lang w:eastAsia="uk-UA"/>
        </w:rPr>
        <w:t>; наук. керівник Г.В. Лещук. Тернопіль, 202</w:t>
      </w:r>
      <w:r w:rsidRPr="00C9613B">
        <w:rPr>
          <w:rFonts w:eastAsia="Times New Roman"/>
          <w:color w:val="000000" w:themeColor="text1"/>
          <w:lang w:eastAsia="uk-UA"/>
        </w:rPr>
        <w:t>6</w:t>
      </w:r>
      <w:r w:rsidR="00D21482" w:rsidRPr="00C9613B">
        <w:rPr>
          <w:rFonts w:eastAsia="Times New Roman"/>
          <w:color w:val="000000" w:themeColor="text1"/>
          <w:lang w:eastAsia="uk-UA"/>
        </w:rPr>
        <w:t xml:space="preserve">. </w:t>
      </w:r>
      <w:r w:rsidR="005B0F30" w:rsidRPr="00C9613B">
        <w:rPr>
          <w:rFonts w:eastAsia="Times New Roman"/>
          <w:color w:val="000000" w:themeColor="text1"/>
          <w:lang w:eastAsia="uk-UA"/>
        </w:rPr>
        <w:t>7</w:t>
      </w:r>
      <w:r w:rsidR="00C9613B">
        <w:rPr>
          <w:rFonts w:eastAsia="Times New Roman"/>
          <w:color w:val="000000" w:themeColor="text1"/>
          <w:lang w:val="en-US" w:eastAsia="uk-UA"/>
        </w:rPr>
        <w:t>3</w:t>
      </w:r>
      <w:r w:rsidR="00D21482" w:rsidRPr="00C9613B">
        <w:rPr>
          <w:rFonts w:eastAsia="Times New Roman"/>
          <w:color w:val="000000" w:themeColor="text1"/>
          <w:lang w:eastAsia="uk-UA"/>
        </w:rPr>
        <w:t xml:space="preserve"> с.</w:t>
      </w:r>
    </w:p>
    <w:p w14:paraId="758C3A17" w14:textId="77777777" w:rsidR="00F1686A" w:rsidRPr="00C9613B" w:rsidRDefault="00F1686A" w:rsidP="0090279E">
      <w:pPr>
        <w:spacing w:after="0" w:line="240" w:lineRule="auto"/>
        <w:ind w:firstLine="567"/>
        <w:jc w:val="both"/>
      </w:pPr>
      <w:r w:rsidRPr="00C9613B">
        <w:rPr>
          <w:b/>
          <w:bCs/>
        </w:rPr>
        <w:t>Мета дослідження:</w:t>
      </w:r>
      <w:r w:rsidRPr="00C9613B">
        <w:t xml:space="preserve"> теоретично обґрунтувати природу етичних дилем у соціальній роботі з вразливими категоріями клієнтів та розробити практичні рекомендації й алгоритми щодо їх розв’язання в сучасній практиці.</w:t>
      </w:r>
    </w:p>
    <w:p w14:paraId="4B17FE27" w14:textId="77777777" w:rsidR="00F1686A" w:rsidRPr="00C9613B" w:rsidRDefault="00F1686A" w:rsidP="0090279E">
      <w:pPr>
        <w:spacing w:after="0" w:line="240" w:lineRule="auto"/>
        <w:ind w:firstLine="567"/>
        <w:jc w:val="both"/>
      </w:pPr>
      <w:r w:rsidRPr="00C9613B">
        <w:rPr>
          <w:b/>
          <w:bCs/>
        </w:rPr>
        <w:t>Об’єкт дослідження:</w:t>
      </w:r>
      <w:r w:rsidRPr="00C9613B">
        <w:t xml:space="preserve"> професійна діяльність соціального працівника у взаємодії з вразливими категоріями клієнтів.</w:t>
      </w:r>
    </w:p>
    <w:p w14:paraId="57CDA166" w14:textId="77777777" w:rsidR="00F1686A" w:rsidRPr="00C9613B" w:rsidRDefault="00F1686A" w:rsidP="0090279E">
      <w:pPr>
        <w:spacing w:after="0" w:line="240" w:lineRule="auto"/>
        <w:ind w:firstLine="567"/>
        <w:jc w:val="both"/>
      </w:pPr>
      <w:r w:rsidRPr="00C9613B">
        <w:rPr>
          <w:b/>
          <w:bCs/>
        </w:rPr>
        <w:t>Предмет дослідження:</w:t>
      </w:r>
      <w:r w:rsidRPr="00C9613B">
        <w:t xml:space="preserve"> етичні дилеми в практиці соціальної роботи з вразливими категоріями клієнтів та механізми їх ефективного вирішення.</w:t>
      </w:r>
    </w:p>
    <w:p w14:paraId="5B0775D7" w14:textId="48618823" w:rsidR="00F1686A" w:rsidRPr="00C9613B" w:rsidRDefault="00D21482" w:rsidP="0090279E">
      <w:pPr>
        <w:tabs>
          <w:tab w:val="left" w:pos="993"/>
        </w:tabs>
        <w:spacing w:after="0" w:line="240" w:lineRule="auto"/>
        <w:ind w:firstLine="567"/>
        <w:jc w:val="both"/>
      </w:pPr>
      <w:r w:rsidRPr="00C9613B">
        <w:rPr>
          <w:rFonts w:eastAsia="Times New Roman"/>
          <w:color w:val="000000" w:themeColor="text1"/>
          <w:lang w:eastAsia="uk-UA"/>
        </w:rPr>
        <w:t xml:space="preserve">У бакалаврській роботі </w:t>
      </w:r>
      <w:r w:rsidR="00F1686A" w:rsidRPr="00C9613B">
        <w:t>проаналізовані теоретичні засади професійної етики та сутність поняття «етична дилема» у контексті соціальної роботи. Схарактеризована специфіка вразливих категорій клієнтів як суб’єктів соціальної взаємодії та чинники виникнення етичних конфліктів у роботі з ними. Здійснений детальний аналіз ключових етичних дилем, що виникають у сучасній практиці соціальної роботи. Емпірично досліджений рівень готовності соціальних працівників до розв’язання етичних дилем. Проаналізовані прикладні алгоритми прийняття рішень у складних етичних ситуаціях.</w:t>
      </w:r>
    </w:p>
    <w:p w14:paraId="1E6E34CC" w14:textId="0D238D63" w:rsidR="00D21482" w:rsidRPr="00C9613B" w:rsidRDefault="00D21482" w:rsidP="0090279E">
      <w:pPr>
        <w:spacing w:after="0" w:line="240" w:lineRule="auto"/>
        <w:ind w:firstLine="567"/>
        <w:jc w:val="both"/>
        <w:rPr>
          <w:b/>
          <w:color w:val="000000" w:themeColor="text1"/>
        </w:rPr>
      </w:pPr>
      <w:r w:rsidRPr="00C9613B">
        <w:rPr>
          <w:rFonts w:eastAsia="Times New Roman"/>
          <w:b/>
          <w:bCs/>
          <w:color w:val="000000" w:themeColor="text1"/>
          <w:lang w:eastAsia="uk-UA"/>
        </w:rPr>
        <w:t>Ключові слова:</w:t>
      </w:r>
      <w:r w:rsidRPr="00C9613B">
        <w:rPr>
          <w:rFonts w:eastAsia="Times New Roman"/>
          <w:bCs/>
          <w:color w:val="000000" w:themeColor="text1"/>
          <w:lang w:eastAsia="uk-UA"/>
        </w:rPr>
        <w:t xml:space="preserve"> </w:t>
      </w:r>
      <w:r w:rsidR="00F1686A" w:rsidRPr="00C9613B">
        <w:rPr>
          <w:rFonts w:eastAsia="Times New Roman"/>
          <w:bCs/>
          <w:color w:val="000000" w:themeColor="text1"/>
          <w:lang w:eastAsia="uk-UA"/>
        </w:rPr>
        <w:t>етика, етична дилема, етичний конфлікт, вразливість, вразливі категорії населення.</w:t>
      </w:r>
    </w:p>
    <w:bookmarkEnd w:id="0"/>
    <w:p w14:paraId="04EC440A" w14:textId="77777777" w:rsidR="00D21482" w:rsidRPr="00C9613B" w:rsidRDefault="00D21482" w:rsidP="0090279E">
      <w:pPr>
        <w:spacing w:after="0" w:line="240" w:lineRule="auto"/>
        <w:ind w:firstLine="567"/>
        <w:rPr>
          <w:rStyle w:val="ae"/>
          <w:color w:val="000000" w:themeColor="text1"/>
        </w:rPr>
      </w:pPr>
    </w:p>
    <w:p w14:paraId="11F6F50E" w14:textId="77777777" w:rsidR="00D21482" w:rsidRPr="00C9613B" w:rsidRDefault="00D21482" w:rsidP="0090279E">
      <w:pPr>
        <w:widowControl w:val="0"/>
        <w:tabs>
          <w:tab w:val="left" w:pos="900"/>
        </w:tabs>
        <w:spacing w:after="0" w:line="240" w:lineRule="auto"/>
        <w:ind w:firstLine="567"/>
        <w:jc w:val="center"/>
        <w:rPr>
          <w:rFonts w:eastAsia="TimesNewRomanPSMT"/>
          <w:bCs/>
          <w:color w:val="000000" w:themeColor="text1"/>
        </w:rPr>
      </w:pPr>
      <w:bookmarkStart w:id="2" w:name="_Hlk200985282"/>
      <w:r w:rsidRPr="00C9613B">
        <w:rPr>
          <w:rStyle w:val="ae"/>
          <w:color w:val="000000" w:themeColor="text1"/>
          <w:lang w:val="en-GB"/>
        </w:rPr>
        <w:t>ABSTRACT</w:t>
      </w:r>
    </w:p>
    <w:bookmarkEnd w:id="2"/>
    <w:p w14:paraId="26DDFB6D" w14:textId="0B52E3FF" w:rsidR="00F1686A" w:rsidRPr="00C9613B" w:rsidRDefault="00F1686A" w:rsidP="0090279E">
      <w:pPr>
        <w:pStyle w:val="HTML"/>
        <w:tabs>
          <w:tab w:val="clear" w:pos="916"/>
          <w:tab w:val="left" w:pos="900"/>
        </w:tabs>
        <w:ind w:firstLine="567"/>
        <w:jc w:val="both"/>
        <w:rPr>
          <w:rFonts w:ascii="Times New Roman" w:hAnsi="Times New Roman" w:cs="Times New Roman"/>
          <w:bCs/>
          <w:color w:val="000000" w:themeColor="text1"/>
          <w:sz w:val="28"/>
          <w:szCs w:val="28"/>
          <w:lang w:val="uk-UA"/>
        </w:rPr>
      </w:pPr>
      <w:r w:rsidRPr="00C9613B">
        <w:rPr>
          <w:rFonts w:ascii="Times New Roman" w:hAnsi="Times New Roman" w:cs="Times New Roman"/>
          <w:b/>
          <w:color w:val="000000" w:themeColor="text1"/>
          <w:sz w:val="28"/>
          <w:szCs w:val="28"/>
          <w:shd w:val="clear" w:color="auto" w:fill="FFFFFF"/>
          <w:lang w:val="en-US"/>
        </w:rPr>
        <w:t>Bas A.V. Ethical dilemmas of a social worker in working with vulnerable categories of clients</w:t>
      </w:r>
      <w:r w:rsidRPr="00C9613B">
        <w:rPr>
          <w:rFonts w:ascii="Times New Roman" w:hAnsi="Times New Roman" w:cs="Times New Roman"/>
          <w:b/>
          <w:color w:val="000000" w:themeColor="text1"/>
          <w:sz w:val="28"/>
          <w:szCs w:val="28"/>
          <w:shd w:val="clear" w:color="auto" w:fill="FFFFFF"/>
        </w:rPr>
        <w:t xml:space="preserve">: </w:t>
      </w:r>
      <w:r w:rsidRPr="00C9613B">
        <w:rPr>
          <w:rFonts w:ascii="Times New Roman" w:hAnsi="Times New Roman" w:cs="Times New Roman"/>
          <w:b/>
          <w:color w:val="000000" w:themeColor="text1"/>
          <w:sz w:val="28"/>
          <w:szCs w:val="28"/>
          <w:lang w:val="en-US" w:eastAsia="uk-UA"/>
        </w:rPr>
        <w:t>Bachelor</w:t>
      </w:r>
      <w:r w:rsidRPr="00C9613B">
        <w:rPr>
          <w:rFonts w:ascii="Times New Roman" w:hAnsi="Times New Roman" w:cs="Times New Roman"/>
          <w:color w:val="000000" w:themeColor="text1"/>
          <w:sz w:val="28"/>
          <w:szCs w:val="28"/>
          <w:lang w:val="en-US" w:eastAsia="uk-UA"/>
        </w:rPr>
        <w:t xml:space="preserve"> </w:t>
      </w:r>
      <w:r w:rsidRPr="00C9613B">
        <w:rPr>
          <w:rFonts w:ascii="Times New Roman" w:hAnsi="Times New Roman" w:cs="Times New Roman"/>
          <w:b/>
          <w:color w:val="000000" w:themeColor="text1"/>
          <w:sz w:val="28"/>
          <w:szCs w:val="28"/>
          <w:lang w:val="en-US" w:eastAsia="uk-UA"/>
        </w:rPr>
        <w:t>thesis</w:t>
      </w:r>
      <w:r w:rsidRPr="00C9613B">
        <w:rPr>
          <w:rFonts w:ascii="Times New Roman" w:hAnsi="Times New Roman" w:cs="Times New Roman"/>
          <w:b/>
          <w:color w:val="000000" w:themeColor="text1"/>
          <w:sz w:val="28"/>
          <w:szCs w:val="28"/>
          <w:shd w:val="clear" w:color="auto" w:fill="FFFFFF"/>
        </w:rPr>
        <w:t xml:space="preserve">; </w:t>
      </w:r>
      <w:r w:rsidRPr="00C9613B">
        <w:rPr>
          <w:rFonts w:ascii="Times New Roman" w:hAnsi="Times New Roman" w:cs="Times New Roman"/>
          <w:color w:val="000000" w:themeColor="text1"/>
          <w:sz w:val="28"/>
          <w:szCs w:val="28"/>
          <w:lang w:val="en-US"/>
        </w:rPr>
        <w:t>Ternopil Volodymyr Hnatiuk National Pedagogical University</w:t>
      </w:r>
      <w:r w:rsidRPr="00C9613B">
        <w:rPr>
          <w:rFonts w:ascii="Times New Roman" w:hAnsi="Times New Roman" w:cs="Times New Roman"/>
          <w:bCs/>
          <w:color w:val="000000" w:themeColor="text1"/>
          <w:sz w:val="28"/>
          <w:szCs w:val="28"/>
          <w:lang w:val="uk-UA"/>
        </w:rPr>
        <w:t xml:space="preserve">, 2026. </w:t>
      </w:r>
      <w:r w:rsidR="00C9613B">
        <w:rPr>
          <w:rFonts w:ascii="Times New Roman" w:hAnsi="Times New Roman" w:cs="Times New Roman"/>
          <w:bCs/>
          <w:color w:val="000000" w:themeColor="text1"/>
          <w:sz w:val="28"/>
          <w:szCs w:val="28"/>
          <w:lang w:val="en-US"/>
        </w:rPr>
        <w:t>73</w:t>
      </w:r>
      <w:r w:rsidRPr="00C9613B">
        <w:rPr>
          <w:rFonts w:ascii="Times New Roman" w:hAnsi="Times New Roman" w:cs="Times New Roman"/>
          <w:bCs/>
          <w:color w:val="000000" w:themeColor="text1"/>
          <w:sz w:val="28"/>
          <w:szCs w:val="28"/>
          <w:lang w:val="uk-UA"/>
        </w:rPr>
        <w:t xml:space="preserve"> p.</w:t>
      </w:r>
    </w:p>
    <w:p w14:paraId="3ED2AA54" w14:textId="1F16AD20" w:rsidR="00F1686A" w:rsidRPr="00C9613B" w:rsidRDefault="00F1686A" w:rsidP="0090279E">
      <w:pPr>
        <w:spacing w:after="0" w:line="240" w:lineRule="auto"/>
        <w:ind w:firstLine="567"/>
        <w:jc w:val="both"/>
        <w:rPr>
          <w:rFonts w:eastAsia="Times New Roman"/>
          <w:b/>
          <w:color w:val="000000" w:themeColor="text1"/>
          <w:kern w:val="0"/>
          <w:shd w:val="clear" w:color="auto" w:fill="FFFFFF"/>
          <w:lang w:val="en-US" w:eastAsia="ru-RU"/>
          <w14:ligatures w14:val="none"/>
        </w:rPr>
      </w:pPr>
      <w:r w:rsidRPr="00C9613B">
        <w:rPr>
          <w:rFonts w:eastAsia="Times New Roman"/>
          <w:b/>
          <w:color w:val="000000" w:themeColor="text1"/>
          <w:kern w:val="0"/>
          <w:shd w:val="clear" w:color="auto" w:fill="FFFFFF"/>
          <w:lang w:val="en-US" w:eastAsia="ru-RU"/>
          <w14:ligatures w14:val="none"/>
        </w:rPr>
        <w:t xml:space="preserve">Purpose </w:t>
      </w:r>
      <w:r w:rsidRPr="00C9613B">
        <w:rPr>
          <w:rFonts w:eastAsia="Times New Roman"/>
          <w:bCs/>
          <w:color w:val="000000" w:themeColor="text1"/>
          <w:kern w:val="0"/>
          <w:shd w:val="clear" w:color="auto" w:fill="FFFFFF"/>
          <w:lang w:val="en-US" w:eastAsia="ru-RU"/>
          <w14:ligatures w14:val="none"/>
        </w:rPr>
        <w:t>is to theoretically substantiate the nature of ethical dilemmas in social work with vulnerable categories of clients and to develop practical recommendations and algorithms for their solution in modern practice.</w:t>
      </w:r>
    </w:p>
    <w:p w14:paraId="32DD38E0" w14:textId="6E9A0708" w:rsidR="00F1686A" w:rsidRPr="00C9613B" w:rsidRDefault="00F1686A" w:rsidP="0090279E">
      <w:pPr>
        <w:spacing w:after="0" w:line="240" w:lineRule="auto"/>
        <w:ind w:firstLine="567"/>
        <w:jc w:val="both"/>
        <w:rPr>
          <w:rFonts w:eastAsia="Times New Roman"/>
          <w:bCs/>
          <w:color w:val="000000" w:themeColor="text1"/>
          <w:kern w:val="0"/>
          <w:shd w:val="clear" w:color="auto" w:fill="FFFFFF"/>
          <w:lang w:val="en-US" w:eastAsia="ru-RU"/>
          <w14:ligatures w14:val="none"/>
        </w:rPr>
      </w:pPr>
      <w:r w:rsidRPr="00C9613B">
        <w:rPr>
          <w:rStyle w:val="af"/>
          <w:b/>
          <w:i w:val="0"/>
          <w:iCs w:val="0"/>
          <w:color w:val="000000" w:themeColor="text1"/>
          <w:lang w:val="en-US"/>
        </w:rPr>
        <w:t xml:space="preserve">Research </w:t>
      </w:r>
      <w:r w:rsidRPr="00C9613B">
        <w:rPr>
          <w:rFonts w:eastAsia="Times New Roman"/>
          <w:b/>
          <w:color w:val="000000" w:themeColor="text1"/>
          <w:kern w:val="0"/>
          <w:shd w:val="clear" w:color="auto" w:fill="FFFFFF"/>
          <w:lang w:val="en-US" w:eastAsia="ru-RU"/>
          <w14:ligatures w14:val="none"/>
        </w:rPr>
        <w:t xml:space="preserve">object </w:t>
      </w:r>
      <w:r w:rsidRPr="00C9613B">
        <w:rPr>
          <w:rFonts w:eastAsia="Times New Roman"/>
          <w:bCs/>
          <w:color w:val="000000" w:themeColor="text1"/>
          <w:kern w:val="0"/>
          <w:shd w:val="clear" w:color="auto" w:fill="FFFFFF"/>
          <w:lang w:val="en-US" w:eastAsia="ru-RU"/>
          <w14:ligatures w14:val="none"/>
        </w:rPr>
        <w:t>is</w:t>
      </w:r>
      <w:r w:rsidRPr="00C9613B">
        <w:rPr>
          <w:rFonts w:eastAsia="Times New Roman"/>
          <w:b/>
          <w:color w:val="000000" w:themeColor="text1"/>
          <w:kern w:val="0"/>
          <w:shd w:val="clear" w:color="auto" w:fill="FFFFFF"/>
          <w:lang w:val="en-US" w:eastAsia="ru-RU"/>
          <w14:ligatures w14:val="none"/>
        </w:rPr>
        <w:t xml:space="preserve"> </w:t>
      </w:r>
      <w:r w:rsidRPr="00C9613B">
        <w:rPr>
          <w:rFonts w:eastAsia="Times New Roman"/>
          <w:bCs/>
          <w:color w:val="000000" w:themeColor="text1"/>
          <w:kern w:val="0"/>
          <w:shd w:val="clear" w:color="auto" w:fill="FFFFFF"/>
          <w:lang w:val="en-US" w:eastAsia="ru-RU"/>
          <w14:ligatures w14:val="none"/>
        </w:rPr>
        <w:t>professional activity of a social worker in interaction with vulnerable categories of clients.</w:t>
      </w:r>
    </w:p>
    <w:p w14:paraId="6BDBB37A" w14:textId="2D3CDF49" w:rsidR="00F1686A" w:rsidRPr="00C9613B" w:rsidRDefault="00F1686A" w:rsidP="0090279E">
      <w:pPr>
        <w:spacing w:after="0" w:line="240" w:lineRule="auto"/>
        <w:ind w:firstLine="567"/>
        <w:jc w:val="both"/>
        <w:rPr>
          <w:rFonts w:eastAsia="Times New Roman"/>
          <w:b/>
          <w:color w:val="000000" w:themeColor="text1"/>
          <w:kern w:val="0"/>
          <w:shd w:val="clear" w:color="auto" w:fill="FFFFFF"/>
          <w:lang w:val="en-US" w:eastAsia="ru-RU"/>
          <w14:ligatures w14:val="none"/>
        </w:rPr>
      </w:pPr>
      <w:r w:rsidRPr="00C9613B">
        <w:rPr>
          <w:rStyle w:val="af"/>
          <w:b/>
          <w:i w:val="0"/>
          <w:iCs w:val="0"/>
          <w:color w:val="000000" w:themeColor="text1"/>
          <w:lang w:val="en-US"/>
        </w:rPr>
        <w:t xml:space="preserve">Research </w:t>
      </w:r>
      <w:r w:rsidRPr="00C9613B">
        <w:rPr>
          <w:rFonts w:eastAsia="Times New Roman"/>
          <w:b/>
          <w:color w:val="000000" w:themeColor="text1"/>
          <w:kern w:val="0"/>
          <w:shd w:val="clear" w:color="auto" w:fill="FFFFFF"/>
          <w:lang w:val="en-US" w:eastAsia="ru-RU"/>
          <w14:ligatures w14:val="none"/>
        </w:rPr>
        <w:t xml:space="preserve">subject </w:t>
      </w:r>
      <w:r w:rsidRPr="00C9613B">
        <w:rPr>
          <w:rFonts w:eastAsia="Times New Roman"/>
          <w:bCs/>
          <w:color w:val="000000" w:themeColor="text1"/>
          <w:kern w:val="0"/>
          <w:shd w:val="clear" w:color="auto" w:fill="FFFFFF"/>
          <w:lang w:val="en-US" w:eastAsia="ru-RU"/>
          <w14:ligatures w14:val="none"/>
        </w:rPr>
        <w:t>is ethical dilemmas in the practice of social work with vulnerable categories of clients and mechanisms for their effective solution.</w:t>
      </w:r>
    </w:p>
    <w:p w14:paraId="668141CF" w14:textId="71492CC0" w:rsidR="00F1686A" w:rsidRPr="00C9613B" w:rsidRDefault="00F1686A" w:rsidP="0090279E">
      <w:pPr>
        <w:spacing w:after="0" w:line="240" w:lineRule="auto"/>
        <w:ind w:firstLine="567"/>
        <w:jc w:val="both"/>
        <w:rPr>
          <w:rFonts w:eastAsia="Times New Roman"/>
          <w:bCs/>
          <w:color w:val="000000" w:themeColor="text1"/>
          <w:kern w:val="0"/>
          <w:shd w:val="clear" w:color="auto" w:fill="FFFFFF"/>
          <w:lang w:val="en-US" w:eastAsia="ru-RU"/>
          <w14:ligatures w14:val="none"/>
        </w:rPr>
      </w:pPr>
      <w:r w:rsidRPr="00C9613B">
        <w:rPr>
          <w:rFonts w:eastAsia="Times New Roman"/>
          <w:bCs/>
          <w:color w:val="000000" w:themeColor="text1"/>
          <w:kern w:val="0"/>
          <w:shd w:val="clear" w:color="auto" w:fill="FFFFFF"/>
          <w:lang w:val="en-US" w:eastAsia="ru-RU"/>
          <w14:ligatures w14:val="none"/>
        </w:rPr>
        <w:t xml:space="preserve">The bachelor's thesis analyzes the theoretical foundations of professional ethics and the essence of the concept of </w:t>
      </w:r>
      <w:r w:rsidRPr="00C9613B">
        <w:rPr>
          <w:rFonts w:eastAsia="Times New Roman"/>
          <w:bCs/>
          <w:color w:val="000000" w:themeColor="text1"/>
          <w:kern w:val="0"/>
          <w:shd w:val="clear" w:color="auto" w:fill="FFFFFF"/>
          <w:lang w:eastAsia="ru-RU"/>
          <w14:ligatures w14:val="none"/>
        </w:rPr>
        <w:t>«</w:t>
      </w:r>
      <w:r w:rsidRPr="00C9613B">
        <w:rPr>
          <w:rFonts w:eastAsia="Times New Roman"/>
          <w:bCs/>
          <w:color w:val="000000" w:themeColor="text1"/>
          <w:kern w:val="0"/>
          <w:shd w:val="clear" w:color="auto" w:fill="FFFFFF"/>
          <w:lang w:val="en-US" w:eastAsia="ru-RU"/>
          <w14:ligatures w14:val="none"/>
        </w:rPr>
        <w:t>ethical dilemma</w:t>
      </w:r>
      <w:r w:rsidRPr="00C9613B">
        <w:rPr>
          <w:rFonts w:eastAsia="Times New Roman"/>
          <w:bCs/>
          <w:color w:val="000000" w:themeColor="text1"/>
          <w:kern w:val="0"/>
          <w:shd w:val="clear" w:color="auto" w:fill="FFFFFF"/>
          <w:lang w:eastAsia="ru-RU"/>
          <w14:ligatures w14:val="none"/>
        </w:rPr>
        <w:t>»</w:t>
      </w:r>
      <w:r w:rsidRPr="00C9613B">
        <w:rPr>
          <w:rFonts w:eastAsia="Times New Roman"/>
          <w:bCs/>
          <w:color w:val="000000" w:themeColor="text1"/>
          <w:kern w:val="0"/>
          <w:shd w:val="clear" w:color="auto" w:fill="FFFFFF"/>
          <w:lang w:val="en-US" w:eastAsia="ru-RU"/>
          <w14:ligatures w14:val="none"/>
        </w:rPr>
        <w:t xml:space="preserve"> in the context of social work. The specifics of vulnerable categories of clients as subjects of social interaction and the factors of ethical conflicts in working with them are characterized. A detailed analysis of key ethical dilemmas that arise in modern social work practice is carried out. The level of readiness of social workers to resolve ethical dilemmas is empirically investigated. Applied algorithms for decision-making in complex ethical situations are analyzed.</w:t>
      </w:r>
    </w:p>
    <w:p w14:paraId="3C7B794C" w14:textId="76433B50" w:rsidR="00186D12" w:rsidRDefault="00F1686A" w:rsidP="0090279E">
      <w:pPr>
        <w:spacing w:after="0" w:line="240" w:lineRule="auto"/>
        <w:ind w:firstLine="567"/>
        <w:jc w:val="both"/>
      </w:pPr>
      <w:r w:rsidRPr="00C9613B">
        <w:rPr>
          <w:rFonts w:eastAsia="Times New Roman"/>
          <w:b/>
          <w:color w:val="000000" w:themeColor="text1"/>
          <w:kern w:val="0"/>
          <w:shd w:val="clear" w:color="auto" w:fill="FFFFFF"/>
          <w:lang w:val="en-US" w:eastAsia="ru-RU"/>
          <w14:ligatures w14:val="none"/>
        </w:rPr>
        <w:t xml:space="preserve">Keywords: </w:t>
      </w:r>
      <w:r w:rsidRPr="00C9613B">
        <w:rPr>
          <w:rFonts w:eastAsia="Times New Roman"/>
          <w:bCs/>
          <w:color w:val="000000" w:themeColor="text1"/>
          <w:kern w:val="0"/>
          <w:shd w:val="clear" w:color="auto" w:fill="FFFFFF"/>
          <w:lang w:val="en-US" w:eastAsia="ru-RU"/>
          <w14:ligatures w14:val="none"/>
        </w:rPr>
        <w:t>ethics, ethical dilemma, ethical conflict, vulnerability, vulnerable categories of the population.</w:t>
      </w:r>
      <w:r w:rsidR="0090279E">
        <w:t xml:space="preserve"> </w:t>
      </w:r>
    </w:p>
    <w:p w14:paraId="63B63AD8" w14:textId="77777777" w:rsidR="005316B1" w:rsidRPr="00186D12" w:rsidRDefault="005316B1" w:rsidP="0090279E">
      <w:pPr>
        <w:spacing w:after="0" w:line="240" w:lineRule="auto"/>
        <w:jc w:val="center"/>
      </w:pPr>
    </w:p>
    <w:sectPr w:rsidR="005316B1" w:rsidRPr="00186D12" w:rsidSect="00DF028C">
      <w:pgSz w:w="11906" w:h="16838"/>
      <w:pgMar w:top="1134" w:right="96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BBA94" w14:textId="77777777" w:rsidR="00F40DA7" w:rsidRDefault="00F40DA7" w:rsidP="00D21482">
      <w:pPr>
        <w:spacing w:after="0" w:line="240" w:lineRule="auto"/>
      </w:pPr>
      <w:r>
        <w:separator/>
      </w:r>
    </w:p>
  </w:endnote>
  <w:endnote w:type="continuationSeparator" w:id="0">
    <w:p w14:paraId="6341D39E" w14:textId="77777777" w:rsidR="00F40DA7" w:rsidRDefault="00F40DA7" w:rsidP="00D2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70433" w14:textId="77777777" w:rsidR="00F40DA7" w:rsidRDefault="00F40DA7" w:rsidP="00D21482">
      <w:pPr>
        <w:spacing w:after="0" w:line="240" w:lineRule="auto"/>
      </w:pPr>
      <w:r>
        <w:separator/>
      </w:r>
    </w:p>
  </w:footnote>
  <w:footnote w:type="continuationSeparator" w:id="0">
    <w:p w14:paraId="3F47168A" w14:textId="77777777" w:rsidR="00F40DA7" w:rsidRDefault="00F40DA7" w:rsidP="00D21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1AF"/>
    <w:multiLevelType w:val="multilevel"/>
    <w:tmpl w:val="B89E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13448"/>
    <w:multiLevelType w:val="multilevel"/>
    <w:tmpl w:val="EAF2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B5171"/>
    <w:multiLevelType w:val="multilevel"/>
    <w:tmpl w:val="3608613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820F41"/>
    <w:multiLevelType w:val="multilevel"/>
    <w:tmpl w:val="DF68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362E3"/>
    <w:multiLevelType w:val="multilevel"/>
    <w:tmpl w:val="B00C6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17D75"/>
    <w:multiLevelType w:val="multilevel"/>
    <w:tmpl w:val="A8EC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60291"/>
    <w:multiLevelType w:val="multilevel"/>
    <w:tmpl w:val="91DADC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119CE"/>
    <w:multiLevelType w:val="multilevel"/>
    <w:tmpl w:val="524ECB2A"/>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D0725"/>
    <w:multiLevelType w:val="multilevel"/>
    <w:tmpl w:val="F82678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0442D"/>
    <w:multiLevelType w:val="multilevel"/>
    <w:tmpl w:val="52AC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03579"/>
    <w:multiLevelType w:val="multilevel"/>
    <w:tmpl w:val="2FC63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1512B"/>
    <w:multiLevelType w:val="multilevel"/>
    <w:tmpl w:val="4BCE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F21F43"/>
    <w:multiLevelType w:val="multilevel"/>
    <w:tmpl w:val="593AA3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92D20"/>
    <w:multiLevelType w:val="hybridMultilevel"/>
    <w:tmpl w:val="D01EADC2"/>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4F6A6CD6"/>
    <w:multiLevelType w:val="multilevel"/>
    <w:tmpl w:val="1F241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653FCD"/>
    <w:multiLevelType w:val="hybridMultilevel"/>
    <w:tmpl w:val="C88EA762"/>
    <w:lvl w:ilvl="0" w:tplc="25CE972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62E23BC0"/>
    <w:multiLevelType w:val="multilevel"/>
    <w:tmpl w:val="F39C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FF18D4"/>
    <w:multiLevelType w:val="multilevel"/>
    <w:tmpl w:val="7F16CFA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65979"/>
    <w:multiLevelType w:val="multilevel"/>
    <w:tmpl w:val="E900284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F21C1"/>
    <w:multiLevelType w:val="multilevel"/>
    <w:tmpl w:val="AC942570"/>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2"/>
  </w:num>
  <w:num w:numId="4">
    <w:abstractNumId w:val="17"/>
  </w:num>
  <w:num w:numId="5">
    <w:abstractNumId w:val="5"/>
  </w:num>
  <w:num w:numId="6">
    <w:abstractNumId w:val="18"/>
  </w:num>
  <w:num w:numId="7">
    <w:abstractNumId w:val="19"/>
  </w:num>
  <w:num w:numId="8">
    <w:abstractNumId w:val="10"/>
  </w:num>
  <w:num w:numId="9">
    <w:abstractNumId w:val="8"/>
  </w:num>
  <w:num w:numId="10">
    <w:abstractNumId w:val="1"/>
  </w:num>
  <w:num w:numId="11">
    <w:abstractNumId w:val="16"/>
  </w:num>
  <w:num w:numId="12">
    <w:abstractNumId w:val="11"/>
  </w:num>
  <w:num w:numId="13">
    <w:abstractNumId w:val="0"/>
  </w:num>
  <w:num w:numId="14">
    <w:abstractNumId w:val="3"/>
  </w:num>
  <w:num w:numId="15">
    <w:abstractNumId w:val="4"/>
  </w:num>
  <w:num w:numId="16">
    <w:abstractNumId w:val="6"/>
  </w:num>
  <w:num w:numId="17">
    <w:abstractNumId w:val="13"/>
  </w:num>
  <w:num w:numId="18">
    <w:abstractNumId w:val="15"/>
  </w:num>
  <w:num w:numId="19">
    <w:abstractNumId w:val="7"/>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3D"/>
    <w:rsid w:val="00031156"/>
    <w:rsid w:val="00033AF1"/>
    <w:rsid w:val="000368DD"/>
    <w:rsid w:val="00082394"/>
    <w:rsid w:val="000C6427"/>
    <w:rsid w:val="000C7AEB"/>
    <w:rsid w:val="000F1859"/>
    <w:rsid w:val="00116C46"/>
    <w:rsid w:val="00120B95"/>
    <w:rsid w:val="00147E3D"/>
    <w:rsid w:val="00186D12"/>
    <w:rsid w:val="001C527D"/>
    <w:rsid w:val="001F4A7C"/>
    <w:rsid w:val="002004C0"/>
    <w:rsid w:val="00241BFE"/>
    <w:rsid w:val="002657BB"/>
    <w:rsid w:val="00272599"/>
    <w:rsid w:val="002872AD"/>
    <w:rsid w:val="002C086C"/>
    <w:rsid w:val="002D01CB"/>
    <w:rsid w:val="002D5151"/>
    <w:rsid w:val="00387AF0"/>
    <w:rsid w:val="00395BF3"/>
    <w:rsid w:val="003A0838"/>
    <w:rsid w:val="003D3364"/>
    <w:rsid w:val="004A058E"/>
    <w:rsid w:val="004A46C5"/>
    <w:rsid w:val="004C4BEF"/>
    <w:rsid w:val="004F0404"/>
    <w:rsid w:val="005316B1"/>
    <w:rsid w:val="00533D2F"/>
    <w:rsid w:val="005352B9"/>
    <w:rsid w:val="00554FC0"/>
    <w:rsid w:val="005953CA"/>
    <w:rsid w:val="005B0F30"/>
    <w:rsid w:val="005F276A"/>
    <w:rsid w:val="005F3CC0"/>
    <w:rsid w:val="005F5F64"/>
    <w:rsid w:val="006175C9"/>
    <w:rsid w:val="006645D5"/>
    <w:rsid w:val="0067269A"/>
    <w:rsid w:val="00683496"/>
    <w:rsid w:val="00695390"/>
    <w:rsid w:val="006C5EAC"/>
    <w:rsid w:val="006D48B2"/>
    <w:rsid w:val="00703768"/>
    <w:rsid w:val="0074614F"/>
    <w:rsid w:val="007C27E9"/>
    <w:rsid w:val="007F0090"/>
    <w:rsid w:val="0083412F"/>
    <w:rsid w:val="00881887"/>
    <w:rsid w:val="0090279E"/>
    <w:rsid w:val="0092419A"/>
    <w:rsid w:val="00937704"/>
    <w:rsid w:val="0096153C"/>
    <w:rsid w:val="009706CC"/>
    <w:rsid w:val="00970A87"/>
    <w:rsid w:val="0097692C"/>
    <w:rsid w:val="009B52B3"/>
    <w:rsid w:val="009D270F"/>
    <w:rsid w:val="009F6DF9"/>
    <w:rsid w:val="00A14E77"/>
    <w:rsid w:val="00A22EB4"/>
    <w:rsid w:val="00A921EA"/>
    <w:rsid w:val="00AB0B73"/>
    <w:rsid w:val="00AD75F7"/>
    <w:rsid w:val="00AD7CE8"/>
    <w:rsid w:val="00B164DB"/>
    <w:rsid w:val="00BB588E"/>
    <w:rsid w:val="00BC7B2A"/>
    <w:rsid w:val="00BD3135"/>
    <w:rsid w:val="00BD7ED8"/>
    <w:rsid w:val="00C35DDF"/>
    <w:rsid w:val="00C66F85"/>
    <w:rsid w:val="00C9613B"/>
    <w:rsid w:val="00CC7E6E"/>
    <w:rsid w:val="00D21482"/>
    <w:rsid w:val="00D50CD8"/>
    <w:rsid w:val="00D72304"/>
    <w:rsid w:val="00DF028C"/>
    <w:rsid w:val="00DF2CBE"/>
    <w:rsid w:val="00E06F19"/>
    <w:rsid w:val="00E22428"/>
    <w:rsid w:val="00E348EC"/>
    <w:rsid w:val="00E45AAD"/>
    <w:rsid w:val="00E4658C"/>
    <w:rsid w:val="00E509DD"/>
    <w:rsid w:val="00E71C69"/>
    <w:rsid w:val="00E76CCF"/>
    <w:rsid w:val="00EA29A4"/>
    <w:rsid w:val="00EC1B86"/>
    <w:rsid w:val="00F0541F"/>
    <w:rsid w:val="00F1686A"/>
    <w:rsid w:val="00F40DA7"/>
    <w:rsid w:val="00F5250C"/>
    <w:rsid w:val="00F61167"/>
    <w:rsid w:val="00FE38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8517"/>
  <w15:chartTrackingRefBased/>
  <w15:docId w15:val="{CDFB6CE1-AF48-438F-BB74-EBF8C81D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28"/>
        <w:szCs w:val="28"/>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47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47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47E3D"/>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147E3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47E3D"/>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47E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47E3D"/>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47E3D"/>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47E3D"/>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E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47E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47E3D"/>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147E3D"/>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47E3D"/>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47E3D"/>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47E3D"/>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47E3D"/>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47E3D"/>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47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47E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E3D"/>
    <w:pPr>
      <w:numPr>
        <w:ilvl w:val="1"/>
      </w:numPr>
    </w:pPr>
    <w:rPr>
      <w:rFonts w:asciiTheme="minorHAnsi" w:eastAsiaTheme="majorEastAsia" w:hAnsiTheme="minorHAnsi" w:cstheme="majorBidi"/>
      <w:color w:val="595959" w:themeColor="text1" w:themeTint="A6"/>
      <w:spacing w:val="15"/>
    </w:rPr>
  </w:style>
  <w:style w:type="character" w:customStyle="1" w:styleId="a6">
    <w:name w:val="Підзаголовок Знак"/>
    <w:basedOn w:val="a0"/>
    <w:link w:val="a5"/>
    <w:uiPriority w:val="11"/>
    <w:rsid w:val="00147E3D"/>
    <w:rPr>
      <w:rFonts w:asciiTheme="minorHAnsi" w:eastAsiaTheme="majorEastAsia" w:hAnsiTheme="minorHAnsi" w:cstheme="majorBidi"/>
      <w:color w:val="595959" w:themeColor="text1" w:themeTint="A6"/>
      <w:spacing w:val="15"/>
    </w:rPr>
  </w:style>
  <w:style w:type="paragraph" w:styleId="a7">
    <w:name w:val="Quote"/>
    <w:basedOn w:val="a"/>
    <w:next w:val="a"/>
    <w:link w:val="a8"/>
    <w:uiPriority w:val="29"/>
    <w:qFormat/>
    <w:rsid w:val="00147E3D"/>
    <w:pPr>
      <w:spacing w:before="160"/>
      <w:jc w:val="center"/>
    </w:pPr>
    <w:rPr>
      <w:i/>
      <w:iCs/>
      <w:color w:val="404040" w:themeColor="text1" w:themeTint="BF"/>
    </w:rPr>
  </w:style>
  <w:style w:type="character" w:customStyle="1" w:styleId="a8">
    <w:name w:val="Цитата Знак"/>
    <w:basedOn w:val="a0"/>
    <w:link w:val="a7"/>
    <w:uiPriority w:val="29"/>
    <w:rsid w:val="00147E3D"/>
    <w:rPr>
      <w:i/>
      <w:iCs/>
      <w:color w:val="404040" w:themeColor="text1" w:themeTint="BF"/>
    </w:rPr>
  </w:style>
  <w:style w:type="paragraph" w:styleId="a9">
    <w:name w:val="List Paragraph"/>
    <w:basedOn w:val="a"/>
    <w:uiPriority w:val="34"/>
    <w:qFormat/>
    <w:rsid w:val="00147E3D"/>
    <w:pPr>
      <w:ind w:left="720"/>
      <w:contextualSpacing/>
    </w:pPr>
  </w:style>
  <w:style w:type="character" w:styleId="aa">
    <w:name w:val="Intense Emphasis"/>
    <w:basedOn w:val="a0"/>
    <w:uiPriority w:val="21"/>
    <w:qFormat/>
    <w:rsid w:val="00147E3D"/>
    <w:rPr>
      <w:i/>
      <w:iCs/>
      <w:color w:val="2F5496" w:themeColor="accent1" w:themeShade="BF"/>
    </w:rPr>
  </w:style>
  <w:style w:type="paragraph" w:styleId="ab">
    <w:name w:val="Intense Quote"/>
    <w:basedOn w:val="a"/>
    <w:next w:val="a"/>
    <w:link w:val="ac"/>
    <w:uiPriority w:val="30"/>
    <w:qFormat/>
    <w:rsid w:val="0014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47E3D"/>
    <w:rPr>
      <w:i/>
      <w:iCs/>
      <w:color w:val="2F5496" w:themeColor="accent1" w:themeShade="BF"/>
    </w:rPr>
  </w:style>
  <w:style w:type="character" w:styleId="ad">
    <w:name w:val="Intense Reference"/>
    <w:basedOn w:val="a0"/>
    <w:uiPriority w:val="32"/>
    <w:qFormat/>
    <w:rsid w:val="00147E3D"/>
    <w:rPr>
      <w:b/>
      <w:bCs/>
      <w:smallCaps/>
      <w:color w:val="2F5496" w:themeColor="accent1" w:themeShade="BF"/>
      <w:spacing w:val="5"/>
    </w:rPr>
  </w:style>
  <w:style w:type="character" w:styleId="ae">
    <w:name w:val="Strong"/>
    <w:basedOn w:val="a0"/>
    <w:qFormat/>
    <w:rsid w:val="00D21482"/>
    <w:rPr>
      <w:b/>
      <w:bCs/>
    </w:rPr>
  </w:style>
  <w:style w:type="character" w:styleId="af">
    <w:name w:val="Emphasis"/>
    <w:basedOn w:val="a0"/>
    <w:qFormat/>
    <w:rsid w:val="00D21482"/>
    <w:rPr>
      <w:i/>
      <w:iCs/>
    </w:rPr>
  </w:style>
  <w:style w:type="paragraph" w:styleId="HTML">
    <w:name w:val="HTML Preformatted"/>
    <w:basedOn w:val="a"/>
    <w:link w:val="HTML0"/>
    <w:uiPriority w:val="99"/>
    <w:rsid w:val="00D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HTML0">
    <w:name w:val="Стандартний HTML Знак"/>
    <w:basedOn w:val="a0"/>
    <w:link w:val="HTML"/>
    <w:uiPriority w:val="99"/>
    <w:rsid w:val="00D21482"/>
    <w:rPr>
      <w:rFonts w:ascii="Courier New" w:eastAsia="Times New Roman" w:hAnsi="Courier New" w:cs="Courier New"/>
      <w:kern w:val="0"/>
      <w:sz w:val="20"/>
      <w:szCs w:val="20"/>
      <w:lang w:val="ru-RU" w:eastAsia="ru-RU"/>
      <w14:ligatures w14:val="none"/>
    </w:rPr>
  </w:style>
  <w:style w:type="paragraph" w:styleId="af0">
    <w:name w:val="header"/>
    <w:basedOn w:val="a"/>
    <w:link w:val="af1"/>
    <w:uiPriority w:val="99"/>
    <w:unhideWhenUsed/>
    <w:rsid w:val="00D21482"/>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D21482"/>
  </w:style>
  <w:style w:type="paragraph" w:styleId="af2">
    <w:name w:val="footer"/>
    <w:basedOn w:val="a"/>
    <w:link w:val="af3"/>
    <w:uiPriority w:val="99"/>
    <w:unhideWhenUsed/>
    <w:rsid w:val="00D21482"/>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D21482"/>
  </w:style>
  <w:style w:type="table" w:styleId="af4">
    <w:name w:val="Table Grid"/>
    <w:basedOn w:val="a1"/>
    <w:uiPriority w:val="39"/>
    <w:rsid w:val="00A14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5316B1"/>
    <w:rPr>
      <w:color w:val="0563C1" w:themeColor="hyperlink"/>
      <w:u w:val="single"/>
    </w:rPr>
  </w:style>
  <w:style w:type="character" w:styleId="af6">
    <w:name w:val="Unresolved Mention"/>
    <w:basedOn w:val="a0"/>
    <w:uiPriority w:val="99"/>
    <w:semiHidden/>
    <w:unhideWhenUsed/>
    <w:rsid w:val="0053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E43C-2BDA-4B85-9EA8-ABBF73E4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1792</Words>
  <Characters>1022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Лещук</dc:creator>
  <cp:keywords/>
  <dc:description/>
  <cp:lastModifiedBy>admim</cp:lastModifiedBy>
  <cp:revision>34</cp:revision>
  <dcterms:created xsi:type="dcterms:W3CDTF">2026-05-11T16:41:00Z</dcterms:created>
  <dcterms:modified xsi:type="dcterms:W3CDTF">2026-06-29T12:00:00Z</dcterms:modified>
</cp:coreProperties>
</file>