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027E" w14:textId="77777777" w:rsidR="00FF3FAD" w:rsidRDefault="00FF3FAD" w:rsidP="00FF3FAD">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АНОТАЦІЯ</w:t>
      </w:r>
    </w:p>
    <w:p w14:paraId="6ABB4EF2" w14:textId="77777777" w:rsidR="00FF3FAD" w:rsidRDefault="00FF3FAD" w:rsidP="00FF3FAD">
      <w:pPr>
        <w:spacing w:after="0" w:line="43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Безкоровайна Р. Р. Особливості реалізації зовнішньополітичного курсу України (2010–2014 р.). Кваліфікаційна робота на здобуття освітнього ступеня «Бакалавр» зі спеціальності 014.03 Середня освіта (Історія). ТНПУ. Тернопіль, 2026. 79 с.</w:t>
      </w:r>
    </w:p>
    <w:p w14:paraId="2ED09C71" w14:textId="77777777" w:rsidR="00FF3FAD" w:rsidRDefault="00FF3FAD" w:rsidP="00FF3FAD">
      <w:pPr>
        <w:spacing w:after="0" w:line="439"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кваліфікаційній роботі здійснено концептуальний аналіз формування та реалізації зовнішньополітичного курсу України за президентства В. Януковича 2010–2014 рр. Обґрунтовано вплив трансформації політичного устрою України на зовнішню політику. Визначено ключові вектори зовнішньої політики, встановлено основні форми й методи зовнішньополітичної діяльності в контексті намагання балансувати між Заходом і РФ, а також наслідки відмови України від підписання Угоди про Асоціацію із ЄС у 2013 р.  Розкрито методичний потенціал теми у шкільних курсах історії. </w:t>
      </w:r>
    </w:p>
    <w:p w14:paraId="140E5E90" w14:textId="77777777" w:rsidR="00FF3FAD" w:rsidRDefault="00FF3FAD" w:rsidP="00FF3FAD">
      <w:pPr>
        <w:spacing w:after="0" w:line="439"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Ключові слова: Україна, зовнішня політика, ЄС, НАТО, міжнародні відносини, США, євроінтеграція.</w:t>
      </w:r>
    </w:p>
    <w:p w14:paraId="064E870B" w14:textId="77777777" w:rsidR="00FF3FAD" w:rsidRDefault="00FF3FAD" w:rsidP="00FF3FAD">
      <w:pPr>
        <w:spacing w:after="0" w:line="360" w:lineRule="auto"/>
        <w:jc w:val="center"/>
        <w:rPr>
          <w:rFonts w:ascii="Times New Roman" w:eastAsia="Times New Roman" w:hAnsi="Times New Roman" w:cs="Times New Roman"/>
          <w:b/>
          <w:bCs/>
          <w:color w:val="000000"/>
          <w:sz w:val="28"/>
          <w:szCs w:val="28"/>
        </w:rPr>
      </w:pPr>
    </w:p>
    <w:p w14:paraId="0D9F647A" w14:textId="77777777" w:rsidR="00FF3FAD" w:rsidRDefault="00FF3FAD" w:rsidP="00FF3FAD">
      <w:pP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ABSTRACT</w:t>
      </w:r>
    </w:p>
    <w:p w14:paraId="36DE47A1" w14:textId="77777777" w:rsidR="00FF3FAD" w:rsidRDefault="00FF3FAD" w:rsidP="00FF3FAD">
      <w:pPr>
        <w:spacing w:after="0" w:line="439" w:lineRule="auto"/>
        <w:ind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Bezkorovaina</w:t>
      </w:r>
      <w:proofErr w:type="spellEnd"/>
      <w:r>
        <w:rPr>
          <w:rFonts w:ascii="Times New Roman" w:eastAsia="Times New Roman" w:hAnsi="Times New Roman" w:cs="Times New Roman"/>
          <w:color w:val="000000"/>
          <w:sz w:val="28"/>
          <w:szCs w:val="28"/>
        </w:rPr>
        <w:t xml:space="preserve"> R. R. </w:t>
      </w:r>
      <w:proofErr w:type="spellStart"/>
      <w:r>
        <w:rPr>
          <w:rFonts w:ascii="Times New Roman" w:eastAsia="Times New Roman" w:hAnsi="Times New Roman" w:cs="Times New Roman"/>
          <w:color w:val="000000"/>
          <w:sz w:val="28"/>
          <w:szCs w:val="28"/>
        </w:rPr>
        <w:t>Specifics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Implementation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Course</w:t>
      </w:r>
      <w:proofErr w:type="spellEnd"/>
      <w:r>
        <w:rPr>
          <w:rFonts w:ascii="Times New Roman" w:eastAsia="Times New Roman" w:hAnsi="Times New Roman" w:cs="Times New Roman"/>
          <w:color w:val="000000"/>
          <w:sz w:val="28"/>
          <w:szCs w:val="28"/>
        </w:rPr>
        <w:t xml:space="preserve"> (2010–2014). </w:t>
      </w:r>
      <w:proofErr w:type="spellStart"/>
      <w:r>
        <w:rPr>
          <w:rFonts w:ascii="Times New Roman" w:eastAsia="Times New Roman" w:hAnsi="Times New Roman" w:cs="Times New Roman"/>
          <w:color w:val="000000"/>
          <w:sz w:val="28"/>
          <w:szCs w:val="28"/>
        </w:rPr>
        <w:t>Qualification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Bachelor's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degree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Speciality</w:t>
      </w:r>
      <w:proofErr w:type="spellEnd"/>
      <w:r>
        <w:rPr>
          <w:rFonts w:ascii="Times New Roman" w:eastAsia="Times New Roman" w:hAnsi="Times New Roman" w:cs="Times New Roman"/>
          <w:color w:val="000000"/>
          <w:sz w:val="28"/>
          <w:szCs w:val="28"/>
        </w:rPr>
        <w:t xml:space="preserve"> 014.03 </w:t>
      </w:r>
      <w:proofErr w:type="spellStart"/>
      <w:r>
        <w:rPr>
          <w:rFonts w:ascii="Times New Roman" w:eastAsia="Times New Roman" w:hAnsi="Times New Roman" w:cs="Times New Roman"/>
          <w:color w:val="000000"/>
          <w:sz w:val="28"/>
          <w:szCs w:val="28"/>
        </w:rPr>
        <w:t>Secondary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History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Ternopil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Volodymyr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Hnatiuk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Pedagogical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Ternopil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Ternopil</w:t>
      </w:r>
      <w:proofErr w:type="spellEnd"/>
      <w:r>
        <w:rPr>
          <w:rFonts w:ascii="Times New Roman" w:eastAsia="Times New Roman" w:hAnsi="Times New Roman" w:cs="Times New Roman"/>
          <w:color w:val="000000"/>
          <w:sz w:val="28"/>
          <w:szCs w:val="28"/>
        </w:rPr>
        <w:t>, 2026. 79 p.</w:t>
      </w:r>
    </w:p>
    <w:p w14:paraId="086EC4E2" w14:textId="77777777" w:rsidR="00FF3FAD" w:rsidRDefault="00FF3FAD" w:rsidP="00FF3FAD">
      <w:pPr>
        <w:spacing w:after="0" w:line="439" w:lineRule="auto"/>
        <w:ind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qualification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provides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conceptual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implementation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course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during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presidency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V. </w:t>
      </w:r>
      <w:proofErr w:type="spellStart"/>
      <w:r>
        <w:rPr>
          <w:rFonts w:ascii="Times New Roman" w:eastAsia="Times New Roman" w:hAnsi="Times New Roman" w:cs="Times New Roman"/>
          <w:color w:val="000000"/>
          <w:sz w:val="28"/>
          <w:szCs w:val="28"/>
        </w:rPr>
        <w:t>Yanukovych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2010–2014.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substantiates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impact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system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identifies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vectors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establishes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activity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lastRenderedPageBreak/>
        <w:t>context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attempts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balance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between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Russian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Federation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examines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consequences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refusal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Association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Agreement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EU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2013. </w:t>
      </w:r>
      <w:proofErr w:type="spellStart"/>
      <w:r>
        <w:rPr>
          <w:rFonts w:ascii="Times New Roman" w:eastAsia="Times New Roman" w:hAnsi="Times New Roman" w:cs="Times New Roman"/>
          <w:color w:val="000000"/>
          <w:sz w:val="28"/>
          <w:szCs w:val="28"/>
        </w:rPr>
        <w:t>Additionally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highlights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methodological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potential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topic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history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courses</w:t>
      </w:r>
      <w:proofErr w:type="spellEnd"/>
      <w:r>
        <w:rPr>
          <w:rFonts w:ascii="Times New Roman" w:eastAsia="Times New Roman" w:hAnsi="Times New Roman" w:cs="Times New Roman"/>
          <w:color w:val="000000"/>
          <w:sz w:val="28"/>
          <w:szCs w:val="28"/>
        </w:rPr>
        <w:t>.</w:t>
      </w:r>
    </w:p>
    <w:p w14:paraId="1C83B9F7" w14:textId="77777777" w:rsidR="00FF3FAD" w:rsidRDefault="00FF3FAD" w:rsidP="00FF3FAD">
      <w:pPr>
        <w:spacing w:after="0" w:line="439" w:lineRule="auto"/>
        <w:ind w:firstLine="567"/>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Keywords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policy</w:t>
      </w:r>
      <w:proofErr w:type="spellEnd"/>
      <w:r>
        <w:rPr>
          <w:rFonts w:ascii="Times New Roman" w:eastAsia="Times New Roman" w:hAnsi="Times New Roman" w:cs="Times New Roman"/>
          <w:color w:val="000000"/>
          <w:sz w:val="28"/>
          <w:szCs w:val="28"/>
        </w:rPr>
        <w:t xml:space="preserve">, EU, NATO,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relations</w:t>
      </w:r>
      <w:proofErr w:type="spellEnd"/>
      <w:r>
        <w:rPr>
          <w:rFonts w:ascii="Times New Roman" w:eastAsia="Times New Roman" w:hAnsi="Times New Roman" w:cs="Times New Roman"/>
          <w:color w:val="000000"/>
          <w:sz w:val="28"/>
          <w:szCs w:val="28"/>
        </w:rPr>
        <w:t xml:space="preserve">, USA,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integration</w:t>
      </w:r>
      <w:proofErr w:type="spellEnd"/>
      <w:r>
        <w:rPr>
          <w:rFonts w:ascii="Times New Roman" w:eastAsia="Times New Roman" w:hAnsi="Times New Roman" w:cs="Times New Roman"/>
          <w:color w:val="000000"/>
          <w:sz w:val="28"/>
          <w:szCs w:val="28"/>
        </w:rPr>
        <w:t>.</w:t>
      </w:r>
    </w:p>
    <w:p w14:paraId="0482047D" w14:textId="77777777" w:rsidR="00FF3FAD" w:rsidRDefault="00FF3FAD" w:rsidP="00FF3FAD">
      <w:pPr>
        <w:spacing w:after="0" w:line="439" w:lineRule="auto"/>
        <w:rPr>
          <w:rFonts w:ascii="Times New Roman" w:eastAsia="Times New Roman" w:hAnsi="Times New Roman" w:cs="Times New Roman"/>
          <w:b/>
          <w:bCs/>
          <w:sz w:val="28"/>
          <w:szCs w:val="28"/>
        </w:rPr>
      </w:pPr>
      <w:r>
        <w:br w:type="page"/>
      </w:r>
    </w:p>
    <w:p w14:paraId="1395ABD2" w14:textId="77777777" w:rsidR="00FF3FAD" w:rsidRDefault="00FF3FAD"/>
    <w:sectPr w:rsidR="00FF3F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AD"/>
    <w:rsid w:val="0059257B"/>
    <w:rsid w:val="00FF3F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518A"/>
  <w15:chartTrackingRefBased/>
  <w15:docId w15:val="{B3556760-C3B8-4DB9-BDCF-52E567E9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FAD"/>
    <w:pPr>
      <w:spacing w:line="256" w:lineRule="auto"/>
    </w:pPr>
    <w:rPr>
      <w:rFonts w:ascii="Calibri" w:eastAsia="Calibri" w:hAnsi="Calibri" w:cs="Calibri"/>
      <w:kern w:val="0"/>
      <w:sz w:val="22"/>
      <w:szCs w:val="22"/>
      <w:lang w:eastAsia="uk-UA"/>
      <w14:ligatures w14:val="none"/>
    </w:rPr>
  </w:style>
  <w:style w:type="paragraph" w:styleId="1">
    <w:name w:val="heading 1"/>
    <w:basedOn w:val="a"/>
    <w:next w:val="a"/>
    <w:link w:val="10"/>
    <w:uiPriority w:val="9"/>
    <w:qFormat/>
    <w:rsid w:val="00FF3FA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F3FA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F3FA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F3FA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FF3FA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FF3FA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FF3FA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FF3FA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FF3FA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3FA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F3FA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F3FA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F3FA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F3FA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F3FA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F3FAD"/>
    <w:rPr>
      <w:rFonts w:eastAsiaTheme="majorEastAsia" w:cstheme="majorBidi"/>
      <w:color w:val="595959" w:themeColor="text1" w:themeTint="A6"/>
    </w:rPr>
  </w:style>
  <w:style w:type="character" w:customStyle="1" w:styleId="80">
    <w:name w:val="Заголовок 8 Знак"/>
    <w:basedOn w:val="a0"/>
    <w:link w:val="8"/>
    <w:uiPriority w:val="9"/>
    <w:semiHidden/>
    <w:rsid w:val="00FF3FA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F3FAD"/>
    <w:rPr>
      <w:rFonts w:eastAsiaTheme="majorEastAsia" w:cstheme="majorBidi"/>
      <w:color w:val="272727" w:themeColor="text1" w:themeTint="D8"/>
    </w:rPr>
  </w:style>
  <w:style w:type="paragraph" w:styleId="a3">
    <w:name w:val="Title"/>
    <w:basedOn w:val="a"/>
    <w:next w:val="a"/>
    <w:link w:val="a4"/>
    <w:uiPriority w:val="10"/>
    <w:qFormat/>
    <w:rsid w:val="00FF3FA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FF3F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3FAD"/>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FF3FA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F3FAD"/>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a8">
    <w:name w:val="Цитата Знак"/>
    <w:basedOn w:val="a0"/>
    <w:link w:val="a7"/>
    <w:uiPriority w:val="29"/>
    <w:rsid w:val="00FF3FAD"/>
    <w:rPr>
      <w:i/>
      <w:iCs/>
      <w:color w:val="404040" w:themeColor="text1" w:themeTint="BF"/>
    </w:rPr>
  </w:style>
  <w:style w:type="paragraph" w:styleId="a9">
    <w:name w:val="List Paragraph"/>
    <w:basedOn w:val="a"/>
    <w:uiPriority w:val="34"/>
    <w:qFormat/>
    <w:rsid w:val="00FF3FAD"/>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a">
    <w:name w:val="Intense Emphasis"/>
    <w:basedOn w:val="a0"/>
    <w:uiPriority w:val="21"/>
    <w:qFormat/>
    <w:rsid w:val="00FF3FAD"/>
    <w:rPr>
      <w:i/>
      <w:iCs/>
      <w:color w:val="2F5496" w:themeColor="accent1" w:themeShade="BF"/>
    </w:rPr>
  </w:style>
  <w:style w:type="paragraph" w:styleId="ab">
    <w:name w:val="Intense Quote"/>
    <w:basedOn w:val="a"/>
    <w:next w:val="a"/>
    <w:link w:val="ac"/>
    <w:uiPriority w:val="30"/>
    <w:qFormat/>
    <w:rsid w:val="00FF3FA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ac">
    <w:name w:val="Насичена цитата Знак"/>
    <w:basedOn w:val="a0"/>
    <w:link w:val="ab"/>
    <w:uiPriority w:val="30"/>
    <w:rsid w:val="00FF3FAD"/>
    <w:rPr>
      <w:i/>
      <w:iCs/>
      <w:color w:val="2F5496" w:themeColor="accent1" w:themeShade="BF"/>
    </w:rPr>
  </w:style>
  <w:style w:type="character" w:styleId="ad">
    <w:name w:val="Intense Reference"/>
    <w:basedOn w:val="a0"/>
    <w:uiPriority w:val="32"/>
    <w:qFormat/>
    <w:rsid w:val="00FF3F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1264</Words>
  <Characters>721</Characters>
  <Application>Microsoft Office Word</Application>
  <DocSecurity>0</DocSecurity>
  <Lines>6</Lines>
  <Paragraphs>3</Paragraphs>
  <ScaleCrop>false</ScaleCrop>
  <Company>SPecialiST RePack</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2026-06-29T09:29:00Z</dcterms:created>
  <dcterms:modified xsi:type="dcterms:W3CDTF">2026-06-29T09:30:00Z</dcterms:modified>
</cp:coreProperties>
</file>