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97BFB" w14:textId="77777777" w:rsidR="00673324" w:rsidRPr="00673324" w:rsidRDefault="00673324" w:rsidP="0067332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73324">
        <w:rPr>
          <w:rFonts w:ascii="Times New Roman" w:hAnsi="Times New Roman" w:cs="Times New Roman"/>
          <w:b/>
          <w:sz w:val="28"/>
          <w:szCs w:val="28"/>
          <w:lang w:val="uk-UA"/>
        </w:rPr>
        <w:t>Волянюк</w:t>
      </w:r>
      <w:proofErr w:type="spellEnd"/>
      <w:r w:rsidRPr="006733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 В. Українське жіноцтво в опозиційному русі 1960–1980-х років. Кваліфікаційна бакалаврська робота, Тернопіль, 2026.</w:t>
      </w:r>
    </w:p>
    <w:p w14:paraId="03A602A9" w14:textId="77777777" w:rsidR="00673324" w:rsidRPr="00673324" w:rsidRDefault="00673324" w:rsidP="0067332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8019932" w14:textId="32F9A634" w:rsidR="00673324" w:rsidRPr="00673324" w:rsidRDefault="00673324" w:rsidP="0067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роботі розглянуто участь українських жінок в опозиційному та дисидентському русі 1960–1980-х років. Охарактеризовано наукову літературу та джерела з цієї теми. Досліджено діяльність учасниць Клубу творчої молоді «Сучасник», роль Алли Горської як неформального лідера, а також творчість і позицію Ліни Костенко, Ірини Жиленко та Михайлини Коцюбинської. Описано правозахисну роботу Ніни Строкатої-Караванської та Оксани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Мешко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допомогу жінок у поширенні самвидаву та феномен «дружин спротиву», які підтримували зв'язок із таборами. Також розкрито методичний потенціал цієї теми для уроків історії в школі. </w:t>
      </w:r>
    </w:p>
    <w:p w14:paraId="405ECA03" w14:textId="77777777" w:rsidR="00673324" w:rsidRPr="00673324" w:rsidRDefault="00673324" w:rsidP="0067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Ключові слова: українське жіноцтво, шістдесятники, дисидентський рух, Алла Горська, Оксана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Мешко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, самвидав, Гельсінська група, відлига, опозиція.</w:t>
      </w:r>
    </w:p>
    <w:p w14:paraId="0F78AD6F" w14:textId="77777777" w:rsidR="00673324" w:rsidRPr="00673324" w:rsidRDefault="00673324" w:rsidP="0067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0CD55EE" w14:textId="16C05DB7" w:rsidR="00673324" w:rsidRPr="00673324" w:rsidRDefault="00673324" w:rsidP="0067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Volaniuk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A. V.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Ukrainian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Women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in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Opposition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Movement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1960s–1980s.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Bachelor's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thesis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Ternopil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, 2026.</w:t>
      </w:r>
    </w:p>
    <w:p w14:paraId="706C0D9F" w14:textId="2E69D775" w:rsidR="00673324" w:rsidRPr="00673324" w:rsidRDefault="00673324" w:rsidP="0067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thesis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examines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participation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Ukrainian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women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in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opposition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dissident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movement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1960s–1980s.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It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outlines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scientific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literature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sources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related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to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topic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study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explores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activities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women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in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Creative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Youth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Club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"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Suchasnyk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,"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role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Alla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Horska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as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an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informal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leader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creative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work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stance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Lina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Kostenko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Iryna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Zhylenko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Mykhailyna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Kotsiubynska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It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describes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human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rights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work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Nina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Strokata-Karavanska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Oksana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Meshko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role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women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in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distributing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samvydav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phenomenon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"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wives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resistance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"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who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kept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in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touch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with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prison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camps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methodological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potential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this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topic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for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school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history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classes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is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also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highlighted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14:paraId="739EA07E" w14:textId="77777777" w:rsidR="00673324" w:rsidRDefault="00673324" w:rsidP="0067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40D355D" w14:textId="27800773" w:rsidR="00673324" w:rsidRDefault="00673324" w:rsidP="0067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Keywords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Ukrainian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women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Sixtiers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dissident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movement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Alla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Horska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Oksana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Meshko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samvydav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Helsinki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Group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Thaw</w:t>
      </w:r>
      <w:proofErr w:type="spellEnd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673324">
        <w:rPr>
          <w:rFonts w:ascii="Times New Roman" w:hAnsi="Times New Roman" w:cs="Times New Roman"/>
          <w:bCs/>
          <w:sz w:val="28"/>
          <w:szCs w:val="28"/>
          <w:lang w:val="uk-UA"/>
        </w:rPr>
        <w:t>opposition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6A59EFC9" w14:textId="77777777" w:rsidR="00673324" w:rsidRPr="00673324" w:rsidRDefault="00673324" w:rsidP="0067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 w:rsidR="00673324" w:rsidRPr="006733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24"/>
    <w:rsid w:val="00673324"/>
    <w:rsid w:val="00EA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A59A"/>
  <w15:chartTrackingRefBased/>
  <w15:docId w15:val="{1119B7D7-FF13-45A3-85F9-9339DEB2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32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1171</Words>
  <Characters>669</Characters>
  <Application>Microsoft Office Word</Application>
  <DocSecurity>0</DocSecurity>
  <Lines>5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1</cp:revision>
  <dcterms:created xsi:type="dcterms:W3CDTF">2026-06-04T20:24:00Z</dcterms:created>
  <dcterms:modified xsi:type="dcterms:W3CDTF">2026-06-04T20:28:00Z</dcterms:modified>
</cp:coreProperties>
</file>