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FA9" w:rsidRPr="00175FA9" w:rsidRDefault="00175FA9" w:rsidP="00175FA9">
      <w:pPr>
        <w:shd w:val="clear" w:color="auto" w:fill="FFFFFF"/>
        <w:spacing w:line="360" w:lineRule="auto"/>
        <w:jc w:val="center"/>
        <w:rPr>
          <w:b/>
          <w:sz w:val="28"/>
          <w:szCs w:val="28"/>
          <w:lang w:val="uk-UA"/>
        </w:rPr>
      </w:pPr>
      <w:r w:rsidRPr="00175FA9">
        <w:rPr>
          <w:b/>
          <w:sz w:val="28"/>
          <w:szCs w:val="28"/>
          <w:lang w:val="uk-UA"/>
        </w:rPr>
        <w:t>АНОТАЦІЯ</w:t>
      </w:r>
    </w:p>
    <w:p w:rsidR="00175FA9" w:rsidRPr="00175FA9" w:rsidRDefault="00175FA9" w:rsidP="00175FA9">
      <w:pPr>
        <w:spacing w:line="360" w:lineRule="auto"/>
        <w:jc w:val="both"/>
        <w:rPr>
          <w:b/>
          <w:sz w:val="28"/>
          <w:szCs w:val="28"/>
        </w:rPr>
      </w:pPr>
      <w:r w:rsidRPr="00175FA9">
        <w:rPr>
          <w:b/>
          <w:sz w:val="28"/>
          <w:szCs w:val="28"/>
          <w:lang w:val="uk-UA"/>
        </w:rPr>
        <w:t xml:space="preserve">Фандзига Р. Р. Бойовий шлях Української Галицької армії 1918-1919 рр.. </w:t>
      </w:r>
      <w:r w:rsidRPr="00175FA9">
        <w:rPr>
          <w:b/>
          <w:sz w:val="28"/>
          <w:szCs w:val="28"/>
          <w:lang w:val="uk-UA"/>
        </w:rPr>
        <w:t xml:space="preserve">Кваліфікаційна робота на здобуття освітнього ступеня «бакалавр» зі спеціальності 014 Середня освіта (Історія). ТНПУ імені </w:t>
      </w:r>
      <w:proofErr w:type="spellStart"/>
      <w:r w:rsidRPr="00175FA9">
        <w:rPr>
          <w:b/>
          <w:sz w:val="28"/>
          <w:szCs w:val="28"/>
          <w:lang w:val="uk-UA"/>
        </w:rPr>
        <w:t>Волод</w:t>
      </w:r>
      <w:r w:rsidRPr="00175FA9">
        <w:rPr>
          <w:b/>
          <w:sz w:val="28"/>
          <w:szCs w:val="28"/>
        </w:rPr>
        <w:t>имира</w:t>
      </w:r>
      <w:proofErr w:type="spellEnd"/>
      <w:r w:rsidRPr="00175FA9">
        <w:rPr>
          <w:b/>
          <w:sz w:val="28"/>
          <w:szCs w:val="28"/>
        </w:rPr>
        <w:t xml:space="preserve"> Гнатюка.  </w:t>
      </w:r>
      <w:proofErr w:type="spellStart"/>
      <w:r w:rsidRPr="00175FA9">
        <w:rPr>
          <w:b/>
          <w:sz w:val="28"/>
          <w:szCs w:val="28"/>
        </w:rPr>
        <w:t>Тернопіль</w:t>
      </w:r>
      <w:proofErr w:type="spellEnd"/>
      <w:r w:rsidRPr="00175FA9">
        <w:rPr>
          <w:b/>
          <w:sz w:val="28"/>
          <w:szCs w:val="28"/>
        </w:rPr>
        <w:t>, 202</w:t>
      </w:r>
      <w:r w:rsidRPr="00175FA9">
        <w:rPr>
          <w:b/>
          <w:sz w:val="28"/>
          <w:szCs w:val="28"/>
          <w:lang w:val="uk-UA"/>
        </w:rPr>
        <w:t>6</w:t>
      </w:r>
      <w:r w:rsidRPr="00175FA9">
        <w:rPr>
          <w:b/>
          <w:sz w:val="28"/>
          <w:szCs w:val="28"/>
        </w:rPr>
        <w:t xml:space="preserve">. </w:t>
      </w:r>
      <w:r w:rsidRPr="00175FA9">
        <w:rPr>
          <w:b/>
          <w:sz w:val="28"/>
          <w:szCs w:val="28"/>
          <w:lang w:val="uk-UA"/>
        </w:rPr>
        <w:t>66</w:t>
      </w:r>
      <w:r w:rsidRPr="00175FA9">
        <w:rPr>
          <w:b/>
          <w:sz w:val="28"/>
          <w:szCs w:val="28"/>
          <w:lang w:val="uk-UA"/>
        </w:rPr>
        <w:t xml:space="preserve"> </w:t>
      </w:r>
      <w:r w:rsidRPr="00175FA9">
        <w:rPr>
          <w:b/>
          <w:sz w:val="28"/>
          <w:szCs w:val="28"/>
        </w:rPr>
        <w:t>с.</w:t>
      </w:r>
    </w:p>
    <w:p w:rsidR="00175FA9" w:rsidRPr="00175FA9" w:rsidRDefault="00175FA9" w:rsidP="00175FA9">
      <w:pPr>
        <w:pStyle w:val="isselectedend"/>
        <w:spacing w:line="360" w:lineRule="auto"/>
        <w:ind w:firstLine="567"/>
        <w:jc w:val="both"/>
        <w:rPr>
          <w:sz w:val="28"/>
          <w:szCs w:val="28"/>
          <w:lang w:val="uk-UA"/>
        </w:rPr>
      </w:pPr>
      <w:r w:rsidRPr="00175FA9">
        <w:rPr>
          <w:sz w:val="28"/>
          <w:szCs w:val="28"/>
          <w:lang w:val="uk-UA"/>
        </w:rPr>
        <w:t>У  б</w:t>
      </w:r>
      <w:r w:rsidRPr="00175FA9">
        <w:rPr>
          <w:sz w:val="28"/>
          <w:szCs w:val="28"/>
          <w:lang w:val="uk-UA"/>
        </w:rPr>
        <w:t>акалаврській роботі здійснено комплексне дослідження бойового шляху Української Галицької Армії у 1918–1919 роках як основної військової сили Західноукраїнської Народної Республіки в боротьбі за українську державність. Автор розглядає передумови формування УГА в умовах розпаду Австро-Угорської монархії та проголошення Західноукраїнської Народної Республіки, процес створення військових частин, організаційну структуру та командний склад армії.</w:t>
      </w:r>
    </w:p>
    <w:p w:rsidR="00175FA9" w:rsidRPr="00175FA9" w:rsidRDefault="00175FA9" w:rsidP="00175FA9">
      <w:pPr>
        <w:pStyle w:val="isselectedend"/>
        <w:spacing w:line="360" w:lineRule="auto"/>
        <w:ind w:firstLine="567"/>
        <w:jc w:val="both"/>
        <w:rPr>
          <w:sz w:val="28"/>
          <w:szCs w:val="28"/>
          <w:lang w:val="uk-UA"/>
        </w:rPr>
      </w:pPr>
      <w:r w:rsidRPr="00175FA9">
        <w:rPr>
          <w:sz w:val="28"/>
          <w:szCs w:val="28"/>
          <w:lang w:val="uk-UA"/>
        </w:rPr>
        <w:t xml:space="preserve">Значну увагу приділено аналізу основних етапів бойових дій УГА під час українсько-польської війни 1918–1919 років. Досліджено перебіг Листопадового зриву у Львові, бої за Східну Галичину, </w:t>
      </w:r>
      <w:proofErr w:type="spellStart"/>
      <w:r w:rsidRPr="00175FA9">
        <w:rPr>
          <w:sz w:val="28"/>
          <w:szCs w:val="28"/>
          <w:lang w:val="uk-UA"/>
        </w:rPr>
        <w:t>Вовчухівську</w:t>
      </w:r>
      <w:proofErr w:type="spellEnd"/>
      <w:r w:rsidRPr="00175FA9">
        <w:rPr>
          <w:sz w:val="28"/>
          <w:szCs w:val="28"/>
          <w:lang w:val="uk-UA"/>
        </w:rPr>
        <w:t xml:space="preserve"> операцію, </w:t>
      </w:r>
      <w:proofErr w:type="spellStart"/>
      <w:r w:rsidRPr="00175FA9">
        <w:rPr>
          <w:sz w:val="28"/>
          <w:szCs w:val="28"/>
          <w:lang w:val="uk-UA"/>
        </w:rPr>
        <w:t>Чортківську</w:t>
      </w:r>
      <w:proofErr w:type="spellEnd"/>
      <w:r w:rsidRPr="00175FA9">
        <w:rPr>
          <w:sz w:val="28"/>
          <w:szCs w:val="28"/>
          <w:lang w:val="uk-UA"/>
        </w:rPr>
        <w:t xml:space="preserve"> </w:t>
      </w:r>
      <w:proofErr w:type="spellStart"/>
      <w:r w:rsidRPr="00175FA9">
        <w:rPr>
          <w:sz w:val="28"/>
          <w:szCs w:val="28"/>
          <w:lang w:val="uk-UA"/>
        </w:rPr>
        <w:t>офензиву</w:t>
      </w:r>
      <w:proofErr w:type="spellEnd"/>
      <w:r w:rsidRPr="00175FA9">
        <w:rPr>
          <w:sz w:val="28"/>
          <w:szCs w:val="28"/>
          <w:lang w:val="uk-UA"/>
        </w:rPr>
        <w:t xml:space="preserve"> та інші ключові військові кампанії. Проаналізовано чисельність, озброєння, матеріальне забезпечення армії, особливості військового управління та тактики ведення бойових дій. Окрему увагу приділено взаємодії УГА з військами Української Народної Республіки, а також впливу міжнародної ситуації на перебіг воєнних подій.</w:t>
      </w:r>
    </w:p>
    <w:p w:rsidR="00175FA9" w:rsidRPr="00175FA9" w:rsidRDefault="00175FA9" w:rsidP="00175FA9">
      <w:pPr>
        <w:pStyle w:val="isselectedend"/>
        <w:spacing w:line="360" w:lineRule="auto"/>
        <w:ind w:firstLine="567"/>
        <w:jc w:val="both"/>
        <w:rPr>
          <w:sz w:val="28"/>
          <w:szCs w:val="28"/>
          <w:lang w:val="uk-UA"/>
        </w:rPr>
      </w:pPr>
      <w:r w:rsidRPr="00175FA9">
        <w:rPr>
          <w:sz w:val="28"/>
          <w:szCs w:val="28"/>
          <w:lang w:val="uk-UA"/>
        </w:rPr>
        <w:t xml:space="preserve">У роботі висвітлено роль Української Галицької Армії у захисті державності ЗУНР, розкрито причини військових успіхів і поразок, а також історичне значення УГА для розвитку українських військових традицій та національно-визвольного руху. Окремий розділ присвячено інтеграції матеріалу про бойовий шлях УГА в освітній процес закладів загальної середньої освіти, розробці дидактичних матеріалів та </w:t>
      </w:r>
      <w:proofErr w:type="spellStart"/>
      <w:r w:rsidRPr="00175FA9">
        <w:rPr>
          <w:sz w:val="28"/>
          <w:szCs w:val="28"/>
          <w:lang w:val="uk-UA"/>
        </w:rPr>
        <w:t>компетентнісно</w:t>
      </w:r>
      <w:proofErr w:type="spellEnd"/>
      <w:r w:rsidRPr="00175FA9">
        <w:rPr>
          <w:sz w:val="28"/>
          <w:szCs w:val="28"/>
          <w:lang w:val="uk-UA"/>
        </w:rPr>
        <w:t xml:space="preserve"> орієнтованих завдань для формування в учнів історичного мислення, громадянської позиції та патріотичної свідомості.</w:t>
      </w:r>
    </w:p>
    <w:p w:rsidR="00175FA9" w:rsidRPr="00175FA9" w:rsidRDefault="00175FA9" w:rsidP="00175FA9">
      <w:pPr>
        <w:pStyle w:val="a3"/>
        <w:spacing w:line="360" w:lineRule="auto"/>
        <w:ind w:firstLine="567"/>
        <w:jc w:val="both"/>
        <w:rPr>
          <w:sz w:val="28"/>
          <w:szCs w:val="28"/>
          <w:lang w:val="uk-UA"/>
        </w:rPr>
      </w:pPr>
      <w:r w:rsidRPr="00175FA9">
        <w:rPr>
          <w:sz w:val="28"/>
          <w:szCs w:val="28"/>
          <w:lang w:val="uk-UA"/>
        </w:rPr>
        <w:lastRenderedPageBreak/>
        <w:t xml:space="preserve">Ключові слова: Українська Галицька Армія (УГА), Західноукраїнська Народна Республіка (ЗУНР), українсько-польська війна, Листопадовий зрив, </w:t>
      </w:r>
      <w:proofErr w:type="spellStart"/>
      <w:r w:rsidRPr="00175FA9">
        <w:rPr>
          <w:sz w:val="28"/>
          <w:szCs w:val="28"/>
          <w:lang w:val="uk-UA"/>
        </w:rPr>
        <w:t>Вовчухівська</w:t>
      </w:r>
      <w:proofErr w:type="spellEnd"/>
      <w:r w:rsidRPr="00175FA9">
        <w:rPr>
          <w:sz w:val="28"/>
          <w:szCs w:val="28"/>
          <w:lang w:val="uk-UA"/>
        </w:rPr>
        <w:t xml:space="preserve"> операція, </w:t>
      </w:r>
      <w:proofErr w:type="spellStart"/>
      <w:r w:rsidRPr="00175FA9">
        <w:rPr>
          <w:sz w:val="28"/>
          <w:szCs w:val="28"/>
          <w:lang w:val="uk-UA"/>
        </w:rPr>
        <w:t>Чортківська</w:t>
      </w:r>
      <w:proofErr w:type="spellEnd"/>
      <w:r w:rsidRPr="00175FA9">
        <w:rPr>
          <w:sz w:val="28"/>
          <w:szCs w:val="28"/>
          <w:lang w:val="uk-UA"/>
        </w:rPr>
        <w:t xml:space="preserve"> </w:t>
      </w:r>
      <w:proofErr w:type="spellStart"/>
      <w:r w:rsidRPr="00175FA9">
        <w:rPr>
          <w:sz w:val="28"/>
          <w:szCs w:val="28"/>
          <w:lang w:val="uk-UA"/>
        </w:rPr>
        <w:t>офензива</w:t>
      </w:r>
      <w:proofErr w:type="spellEnd"/>
      <w:r w:rsidRPr="00175FA9">
        <w:rPr>
          <w:sz w:val="28"/>
          <w:szCs w:val="28"/>
          <w:lang w:val="uk-UA"/>
        </w:rPr>
        <w:t>, національно-визвольні змагання, 1918–1919 рр.</w:t>
      </w: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jc w:val="both"/>
        <w:rPr>
          <w:b/>
          <w:sz w:val="28"/>
          <w:szCs w:val="28"/>
          <w:lang w:val="uk-UA"/>
        </w:rPr>
      </w:pPr>
    </w:p>
    <w:p w:rsidR="00175FA9" w:rsidRPr="00175FA9" w:rsidRDefault="00175FA9" w:rsidP="00175FA9">
      <w:pPr>
        <w:spacing w:line="360" w:lineRule="auto"/>
        <w:ind w:firstLine="720"/>
        <w:jc w:val="center"/>
        <w:rPr>
          <w:b/>
          <w:sz w:val="28"/>
          <w:szCs w:val="28"/>
          <w:lang w:val="en-US"/>
        </w:rPr>
      </w:pPr>
      <w:r w:rsidRPr="00175FA9">
        <w:rPr>
          <w:b/>
          <w:sz w:val="28"/>
          <w:szCs w:val="28"/>
          <w:lang w:val="en-US"/>
        </w:rPr>
        <w:lastRenderedPageBreak/>
        <w:t>ABSTRACT</w:t>
      </w:r>
    </w:p>
    <w:p w:rsidR="00175FA9" w:rsidRPr="00175FA9" w:rsidRDefault="00175FA9" w:rsidP="00175FA9">
      <w:pPr>
        <w:pStyle w:val="isselectedend"/>
        <w:spacing w:line="360" w:lineRule="auto"/>
        <w:rPr>
          <w:sz w:val="28"/>
          <w:szCs w:val="28"/>
          <w:lang w:val="en-US"/>
        </w:rPr>
      </w:pPr>
      <w:proofErr w:type="spellStart"/>
      <w:r w:rsidRPr="00175FA9">
        <w:rPr>
          <w:sz w:val="28"/>
          <w:szCs w:val="28"/>
          <w:lang w:val="en-US"/>
        </w:rPr>
        <w:t>Fandzyha</w:t>
      </w:r>
      <w:proofErr w:type="spellEnd"/>
      <w:r w:rsidRPr="00175FA9">
        <w:rPr>
          <w:sz w:val="28"/>
          <w:szCs w:val="28"/>
          <w:lang w:val="en-US"/>
        </w:rPr>
        <w:t xml:space="preserve"> R. R. The Combat Path </w:t>
      </w:r>
      <w:bookmarkStart w:id="0" w:name="_GoBack"/>
      <w:bookmarkEnd w:id="0"/>
      <w:r w:rsidRPr="00175FA9">
        <w:rPr>
          <w:sz w:val="28"/>
          <w:szCs w:val="28"/>
          <w:lang w:val="en-US"/>
        </w:rPr>
        <w:t xml:space="preserve">of the Ukrainian Galician Army in 1918–1919. Bachelor's qualification thesis in Specialty 014 Secondary Education (History). </w:t>
      </w:r>
      <w:proofErr w:type="spellStart"/>
      <w:r w:rsidRPr="00175FA9">
        <w:rPr>
          <w:sz w:val="28"/>
          <w:szCs w:val="28"/>
          <w:lang w:val="en-US"/>
        </w:rPr>
        <w:t>Ternopil</w:t>
      </w:r>
      <w:proofErr w:type="spellEnd"/>
      <w:r w:rsidRPr="00175FA9">
        <w:rPr>
          <w:sz w:val="28"/>
          <w:szCs w:val="28"/>
          <w:lang w:val="en-US"/>
        </w:rPr>
        <w:t xml:space="preserve"> </w:t>
      </w:r>
      <w:proofErr w:type="spellStart"/>
      <w:r w:rsidRPr="00175FA9">
        <w:rPr>
          <w:sz w:val="28"/>
          <w:szCs w:val="28"/>
          <w:lang w:val="en-US"/>
        </w:rPr>
        <w:t>Volodymyr</w:t>
      </w:r>
      <w:proofErr w:type="spellEnd"/>
      <w:r w:rsidRPr="00175FA9">
        <w:rPr>
          <w:sz w:val="28"/>
          <w:szCs w:val="28"/>
          <w:lang w:val="en-US"/>
        </w:rPr>
        <w:t xml:space="preserve"> </w:t>
      </w:r>
      <w:proofErr w:type="spellStart"/>
      <w:r w:rsidRPr="00175FA9">
        <w:rPr>
          <w:sz w:val="28"/>
          <w:szCs w:val="28"/>
          <w:lang w:val="en-US"/>
        </w:rPr>
        <w:t>Hnatiuk</w:t>
      </w:r>
      <w:proofErr w:type="spellEnd"/>
      <w:r w:rsidRPr="00175FA9">
        <w:rPr>
          <w:sz w:val="28"/>
          <w:szCs w:val="28"/>
          <w:lang w:val="en-US"/>
        </w:rPr>
        <w:t xml:space="preserve"> National Pedagogical University. </w:t>
      </w:r>
      <w:proofErr w:type="spellStart"/>
      <w:r w:rsidRPr="00175FA9">
        <w:rPr>
          <w:sz w:val="28"/>
          <w:szCs w:val="28"/>
          <w:lang w:val="en-US"/>
        </w:rPr>
        <w:t>Ternopil</w:t>
      </w:r>
      <w:proofErr w:type="spellEnd"/>
      <w:r w:rsidRPr="00175FA9">
        <w:rPr>
          <w:sz w:val="28"/>
          <w:szCs w:val="28"/>
          <w:lang w:val="en-US"/>
        </w:rPr>
        <w:t xml:space="preserve">, 2026. </w:t>
      </w:r>
      <w:proofErr w:type="gramStart"/>
      <w:r w:rsidRPr="00175FA9">
        <w:rPr>
          <w:sz w:val="28"/>
          <w:szCs w:val="28"/>
          <w:lang w:val="en-US"/>
        </w:rPr>
        <w:t>66</w:t>
      </w:r>
      <w:proofErr w:type="gramEnd"/>
      <w:r w:rsidRPr="00175FA9">
        <w:rPr>
          <w:sz w:val="28"/>
          <w:szCs w:val="28"/>
          <w:lang w:val="en-US"/>
        </w:rPr>
        <w:t xml:space="preserve"> p.</w:t>
      </w:r>
    </w:p>
    <w:p w:rsidR="00175FA9" w:rsidRPr="00175FA9" w:rsidRDefault="00175FA9" w:rsidP="00175FA9">
      <w:pPr>
        <w:pStyle w:val="isselectedend"/>
        <w:spacing w:line="360" w:lineRule="auto"/>
        <w:rPr>
          <w:sz w:val="28"/>
          <w:szCs w:val="28"/>
          <w:lang w:val="en-US"/>
        </w:rPr>
      </w:pPr>
      <w:r w:rsidRPr="00175FA9">
        <w:rPr>
          <w:sz w:val="28"/>
          <w:szCs w:val="28"/>
          <w:lang w:val="en-US"/>
        </w:rPr>
        <w:t>The bachelor's thesis provides a comprehensive study of the combat path of the Ukrainian Galician Army (UGA) in 1918–1919 as the main military force of the West Ukrainian People's Republic in the struggle for Ukrainian statehood. The author examines the prerequisites for the formation of the UGA in the context of the collapse of the Austro-Hungarian Empire and the proclamation of the West Ukrainian People's Republic, the process of creating military units, the organizational structure, and the command staff of the army.</w:t>
      </w:r>
    </w:p>
    <w:p w:rsidR="00175FA9" w:rsidRPr="00175FA9" w:rsidRDefault="00175FA9" w:rsidP="00175FA9">
      <w:pPr>
        <w:pStyle w:val="isselectedend"/>
        <w:spacing w:line="360" w:lineRule="auto"/>
        <w:rPr>
          <w:sz w:val="28"/>
          <w:szCs w:val="28"/>
          <w:lang w:val="en-US"/>
        </w:rPr>
      </w:pPr>
      <w:r w:rsidRPr="00175FA9">
        <w:rPr>
          <w:sz w:val="28"/>
          <w:szCs w:val="28"/>
          <w:lang w:val="en-US"/>
        </w:rPr>
        <w:t xml:space="preserve">Considerable attention </w:t>
      </w:r>
      <w:proofErr w:type="gramStart"/>
      <w:r w:rsidRPr="00175FA9">
        <w:rPr>
          <w:sz w:val="28"/>
          <w:szCs w:val="28"/>
          <w:lang w:val="en-US"/>
        </w:rPr>
        <w:t>is paid</w:t>
      </w:r>
      <w:proofErr w:type="gramEnd"/>
      <w:r w:rsidRPr="00175FA9">
        <w:rPr>
          <w:sz w:val="28"/>
          <w:szCs w:val="28"/>
          <w:lang w:val="en-US"/>
        </w:rPr>
        <w:t xml:space="preserve"> to the analysis of the main stages of the UGA's military operations during the Polish-Ukrainian War of 1918–1919. The study investigates the course of the November Uprising in </w:t>
      </w:r>
      <w:proofErr w:type="spellStart"/>
      <w:r w:rsidRPr="00175FA9">
        <w:rPr>
          <w:sz w:val="28"/>
          <w:szCs w:val="28"/>
          <w:lang w:val="en-US"/>
        </w:rPr>
        <w:t>Lviv</w:t>
      </w:r>
      <w:proofErr w:type="spellEnd"/>
      <w:r w:rsidRPr="00175FA9">
        <w:rPr>
          <w:sz w:val="28"/>
          <w:szCs w:val="28"/>
          <w:lang w:val="en-US"/>
        </w:rPr>
        <w:t xml:space="preserve">, the battles for Eastern Galicia, the </w:t>
      </w:r>
      <w:proofErr w:type="spellStart"/>
      <w:r w:rsidRPr="00175FA9">
        <w:rPr>
          <w:sz w:val="28"/>
          <w:szCs w:val="28"/>
          <w:lang w:val="en-US"/>
        </w:rPr>
        <w:t>Vovchukhiv</w:t>
      </w:r>
      <w:proofErr w:type="spellEnd"/>
      <w:r w:rsidRPr="00175FA9">
        <w:rPr>
          <w:sz w:val="28"/>
          <w:szCs w:val="28"/>
          <w:lang w:val="en-US"/>
        </w:rPr>
        <w:t xml:space="preserve"> Offensive, the </w:t>
      </w:r>
      <w:proofErr w:type="spellStart"/>
      <w:r w:rsidRPr="00175FA9">
        <w:rPr>
          <w:sz w:val="28"/>
          <w:szCs w:val="28"/>
          <w:lang w:val="en-US"/>
        </w:rPr>
        <w:t>Chortkiv</w:t>
      </w:r>
      <w:proofErr w:type="spellEnd"/>
      <w:r w:rsidRPr="00175FA9">
        <w:rPr>
          <w:sz w:val="28"/>
          <w:szCs w:val="28"/>
          <w:lang w:val="en-US"/>
        </w:rPr>
        <w:t xml:space="preserve"> Offensive, and other key military campaigns. The thesis analyzes the army's strength, armament, logistical support, peculiarities of military administration, and combat tactics. Special attention </w:t>
      </w:r>
      <w:proofErr w:type="gramStart"/>
      <w:r w:rsidRPr="00175FA9">
        <w:rPr>
          <w:sz w:val="28"/>
          <w:szCs w:val="28"/>
          <w:lang w:val="en-US"/>
        </w:rPr>
        <w:t>is devoted</w:t>
      </w:r>
      <w:proofErr w:type="gramEnd"/>
      <w:r w:rsidRPr="00175FA9">
        <w:rPr>
          <w:sz w:val="28"/>
          <w:szCs w:val="28"/>
          <w:lang w:val="en-US"/>
        </w:rPr>
        <w:t xml:space="preserve"> to the cooperation between the UGA and the armed forces of the Ukrainian People's Republic, as well as to the influence of the international situation on the course of military events.</w:t>
      </w:r>
    </w:p>
    <w:p w:rsidR="00175FA9" w:rsidRPr="00175FA9" w:rsidRDefault="00175FA9" w:rsidP="00175FA9">
      <w:pPr>
        <w:pStyle w:val="isselectedend"/>
        <w:spacing w:line="360" w:lineRule="auto"/>
        <w:rPr>
          <w:sz w:val="28"/>
          <w:szCs w:val="28"/>
          <w:lang w:val="en-US"/>
        </w:rPr>
      </w:pPr>
      <w:r w:rsidRPr="00175FA9">
        <w:rPr>
          <w:sz w:val="28"/>
          <w:szCs w:val="28"/>
          <w:lang w:val="en-US"/>
        </w:rPr>
        <w:t>The thesis highlights the role of the Ukrainian Galician Army in defending the statehood of the West Ukrainian People's Republic, reveals the reasons for its military successes and defeats, and examines the historical significance of the UGA for the development of Ukrainian military traditions and the national liberation movement. A separate section is devoted to the integration of material on the combat path of the UGA into the educational process of general secondary education institutions, the development of teaching materials, and competency-based tasks aimed at fostering students' historical thinking, civic responsibility, and patriotic consciousness.</w:t>
      </w:r>
    </w:p>
    <w:p w:rsidR="00175FA9" w:rsidRPr="00175FA9" w:rsidRDefault="00175FA9" w:rsidP="00175FA9">
      <w:pPr>
        <w:pStyle w:val="a3"/>
        <w:spacing w:line="360" w:lineRule="auto"/>
        <w:rPr>
          <w:sz w:val="28"/>
          <w:szCs w:val="28"/>
          <w:lang w:val="en-US"/>
        </w:rPr>
      </w:pPr>
      <w:r w:rsidRPr="00175FA9">
        <w:rPr>
          <w:sz w:val="28"/>
          <w:szCs w:val="28"/>
          <w:lang w:val="en-US"/>
        </w:rPr>
        <w:lastRenderedPageBreak/>
        <w:t xml:space="preserve">Keywords: Ukrainian Galician Army (UGA), West Ukrainian People's Republic (WUPR), Polish-Ukrainian War, November Uprising, </w:t>
      </w:r>
      <w:proofErr w:type="spellStart"/>
      <w:r w:rsidRPr="00175FA9">
        <w:rPr>
          <w:sz w:val="28"/>
          <w:szCs w:val="28"/>
          <w:lang w:val="en-US"/>
        </w:rPr>
        <w:t>Vovchukhiv</w:t>
      </w:r>
      <w:proofErr w:type="spellEnd"/>
      <w:r w:rsidRPr="00175FA9">
        <w:rPr>
          <w:sz w:val="28"/>
          <w:szCs w:val="28"/>
          <w:lang w:val="en-US"/>
        </w:rPr>
        <w:t xml:space="preserve"> Offensive, </w:t>
      </w:r>
      <w:proofErr w:type="spellStart"/>
      <w:r w:rsidRPr="00175FA9">
        <w:rPr>
          <w:sz w:val="28"/>
          <w:szCs w:val="28"/>
          <w:lang w:val="en-US"/>
        </w:rPr>
        <w:t>Chortkiv</w:t>
      </w:r>
      <w:proofErr w:type="spellEnd"/>
      <w:r w:rsidRPr="00175FA9">
        <w:rPr>
          <w:sz w:val="28"/>
          <w:szCs w:val="28"/>
          <w:lang w:val="en-US"/>
        </w:rPr>
        <w:t xml:space="preserve"> Offensive, national liberation struggle, 1918–1919.</w:t>
      </w:r>
    </w:p>
    <w:p w:rsidR="00DC3BF5" w:rsidRPr="00175FA9" w:rsidRDefault="00DC3BF5">
      <w:pPr>
        <w:rPr>
          <w:lang w:val="en-US"/>
        </w:rPr>
      </w:pPr>
    </w:p>
    <w:sectPr w:rsidR="00DC3BF5" w:rsidRPr="00175F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FA9"/>
    <w:rsid w:val="00175FA9"/>
    <w:rsid w:val="00DC3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BA44C-2C99-4442-9D47-FC24DAB1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F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175FA9"/>
    <w:pPr>
      <w:spacing w:before="100" w:beforeAutospacing="1" w:after="100" w:afterAutospacing="1"/>
    </w:pPr>
  </w:style>
  <w:style w:type="paragraph" w:styleId="a3">
    <w:name w:val="Normal (Web)"/>
    <w:basedOn w:val="a"/>
    <w:uiPriority w:val="99"/>
    <w:semiHidden/>
    <w:unhideWhenUsed/>
    <w:rsid w:val="00175F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117188">
      <w:bodyDiv w:val="1"/>
      <w:marLeft w:val="0"/>
      <w:marRight w:val="0"/>
      <w:marTop w:val="0"/>
      <w:marBottom w:val="0"/>
      <w:divBdr>
        <w:top w:val="none" w:sz="0" w:space="0" w:color="auto"/>
        <w:left w:val="none" w:sz="0" w:space="0" w:color="auto"/>
        <w:bottom w:val="none" w:sz="0" w:space="0" w:color="auto"/>
        <w:right w:val="none" w:sz="0" w:space="0" w:color="auto"/>
      </w:divBdr>
    </w:div>
    <w:div w:id="92912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649</Words>
  <Characters>3702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2026-06-07T16:38:00Z</dcterms:created>
  <dcterms:modified xsi:type="dcterms:W3CDTF">2026-06-07T16:43:00Z</dcterms:modified>
</cp:coreProperties>
</file>