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4DC08" w14:textId="77777777" w:rsidR="00E116D2" w:rsidRDefault="00E116D2" w:rsidP="00E116D2">
      <w:pPr>
        <w:pStyle w:val="ae"/>
        <w:spacing w:before="0" w:beforeAutospacing="0" w:after="0" w:afterAutospacing="0"/>
        <w:jc w:val="both"/>
        <w:rPr>
          <w:rStyle w:val="af"/>
          <w:sz w:val="28"/>
          <w:szCs w:val="28"/>
        </w:rPr>
      </w:pPr>
      <w:r>
        <w:rPr>
          <w:rStyle w:val="af"/>
          <w:sz w:val="28"/>
          <w:szCs w:val="28"/>
        </w:rPr>
        <w:t>Анотація</w:t>
      </w:r>
    </w:p>
    <w:p w14:paraId="2AEA1B10" w14:textId="77777777" w:rsidR="00E116D2" w:rsidRDefault="00E116D2" w:rsidP="00E116D2">
      <w:pPr>
        <w:pStyle w:val="ae"/>
        <w:spacing w:before="0" w:beforeAutospacing="0" w:after="0" w:afterAutospacing="0"/>
        <w:ind w:firstLine="709"/>
        <w:jc w:val="both"/>
      </w:pPr>
      <w:r>
        <w:rPr>
          <w:sz w:val="28"/>
          <w:szCs w:val="28"/>
        </w:rPr>
        <w:t>Осип Маковей у культурно-освітньому та громадському житті України кінця ХІХ – початку ХХ ст.: бакалаврська робота. Тернопіль, 2026.</w:t>
      </w:r>
    </w:p>
    <w:p w14:paraId="721D0DE6" w14:textId="77777777" w:rsidR="00E116D2" w:rsidRDefault="00E116D2" w:rsidP="00E116D2">
      <w:pPr>
        <w:pStyle w:val="ae"/>
        <w:spacing w:before="0" w:beforeAutospacing="0" w:after="0" w:afterAutospacing="0"/>
        <w:ind w:firstLine="709"/>
        <w:jc w:val="both"/>
        <w:rPr>
          <w:sz w:val="28"/>
          <w:szCs w:val="28"/>
        </w:rPr>
      </w:pPr>
      <w:r>
        <w:rPr>
          <w:sz w:val="28"/>
          <w:szCs w:val="28"/>
        </w:rPr>
        <w:t xml:space="preserve">Бакалаврська робота присвячена дослідженню культурно-освітньої та громадської діяльності </w:t>
      </w:r>
      <w:r>
        <w:rPr>
          <w:rStyle w:val="whitespace-normal"/>
          <w:sz w:val="28"/>
          <w:szCs w:val="28"/>
        </w:rPr>
        <w:t>Осип Маковей</w:t>
      </w:r>
      <w:r>
        <w:rPr>
          <w:sz w:val="28"/>
          <w:szCs w:val="28"/>
        </w:rPr>
        <w:t xml:space="preserve"> наприкінці ХІХ – на початку ХХ ст. У центрі уваги перебуває аналіз його ролі як письменника, педагога, журналіста та активного учасника суспільного життя України, зокрема Галичини та Буковини. Розкрито основні напрями його творчої й редакторської діяльності, участь у розвитку національної освіти, популяризації української культури, а також взаємодію з провідними діячами доби, зокрема з </w:t>
      </w:r>
      <w:r>
        <w:rPr>
          <w:rStyle w:val="whitespace-normal"/>
          <w:sz w:val="28"/>
          <w:szCs w:val="28"/>
        </w:rPr>
        <w:t>Іван Франко</w:t>
      </w:r>
      <w:r>
        <w:rPr>
          <w:sz w:val="28"/>
          <w:szCs w:val="28"/>
        </w:rPr>
        <w:t>.</w:t>
      </w:r>
    </w:p>
    <w:p w14:paraId="5FAB2FA2" w14:textId="77777777" w:rsidR="00E116D2" w:rsidRDefault="00E116D2" w:rsidP="00E116D2">
      <w:pPr>
        <w:pStyle w:val="ae"/>
        <w:spacing w:before="0" w:beforeAutospacing="0" w:after="0" w:afterAutospacing="0"/>
        <w:ind w:firstLine="709"/>
        <w:jc w:val="both"/>
        <w:rPr>
          <w:sz w:val="28"/>
          <w:szCs w:val="28"/>
        </w:rPr>
      </w:pPr>
      <w:r>
        <w:rPr>
          <w:sz w:val="28"/>
          <w:szCs w:val="28"/>
        </w:rPr>
        <w:t>У роботі охарактеризовано історичні умови формування світогляду діяча, проаналізовано його внесок у становлення української журналістики, літературного процесу та громадського руху. На основі використання історико-біографічного, порівняльного та проблемно-хронологічного методів зроблено висновок про значущість постаті О. Маковея для розвитку національно-культурного простору та формування інтелектуального середовища українського суспільства зазначеного періоду.</w:t>
      </w:r>
    </w:p>
    <w:p w14:paraId="454F3617" w14:textId="77777777" w:rsidR="00E116D2" w:rsidRDefault="00E116D2" w:rsidP="00E116D2">
      <w:pPr>
        <w:pStyle w:val="ae"/>
        <w:spacing w:before="0" w:beforeAutospacing="0" w:after="0" w:afterAutospacing="0"/>
        <w:ind w:firstLine="709"/>
        <w:jc w:val="both"/>
        <w:rPr>
          <w:sz w:val="28"/>
          <w:szCs w:val="28"/>
        </w:rPr>
      </w:pPr>
      <w:r>
        <w:rPr>
          <w:sz w:val="28"/>
          <w:szCs w:val="28"/>
        </w:rPr>
        <w:t>Ключові слова: Осип Маковей, педагогічна діяльність, літературна діяльність, наукова діяльність, Галичина.</w:t>
      </w:r>
    </w:p>
    <w:p w14:paraId="0ADADAD6" w14:textId="77777777" w:rsidR="00E116D2" w:rsidRDefault="00E116D2" w:rsidP="00E116D2">
      <w:pPr>
        <w:pStyle w:val="ae"/>
        <w:spacing w:before="0" w:beforeAutospacing="0" w:after="0" w:afterAutospacing="0"/>
        <w:ind w:firstLine="709"/>
        <w:jc w:val="both"/>
        <w:rPr>
          <w:rStyle w:val="af"/>
        </w:rPr>
      </w:pPr>
      <w:r>
        <w:rPr>
          <w:rStyle w:val="af"/>
          <w:sz w:val="28"/>
          <w:szCs w:val="28"/>
        </w:rPr>
        <w:t>Abstract</w:t>
      </w:r>
    </w:p>
    <w:p w14:paraId="090A0C5A" w14:textId="77777777" w:rsidR="00E116D2" w:rsidRDefault="00E116D2" w:rsidP="00E116D2">
      <w:pPr>
        <w:pStyle w:val="ae"/>
        <w:spacing w:before="0" w:beforeAutospacing="0" w:after="0" w:afterAutospacing="0"/>
        <w:ind w:firstLine="709"/>
        <w:jc w:val="both"/>
      </w:pPr>
      <w:r>
        <w:rPr>
          <w:sz w:val="28"/>
          <w:szCs w:val="28"/>
        </w:rPr>
        <w:t xml:space="preserve"> Osyp Makovey in the Cultural, Educational, and Public Life of Ukraine in the Late 19th – Early 20th Century: Bachelor’s Thesis. Ternopil, 2026.</w:t>
      </w:r>
    </w:p>
    <w:p w14:paraId="61888C8B" w14:textId="77777777" w:rsidR="00E116D2" w:rsidRDefault="00E116D2" w:rsidP="00E116D2">
      <w:pPr>
        <w:pStyle w:val="ae"/>
        <w:spacing w:before="0" w:beforeAutospacing="0" w:after="0" w:afterAutospacing="0"/>
        <w:ind w:firstLine="709"/>
        <w:jc w:val="both"/>
        <w:rPr>
          <w:sz w:val="28"/>
          <w:szCs w:val="28"/>
        </w:rPr>
      </w:pPr>
      <w:r>
        <w:rPr>
          <w:sz w:val="28"/>
          <w:szCs w:val="28"/>
        </w:rPr>
        <w:t xml:space="preserve">The bachelor’s thesis is devoted to the study of the cultural, educational, and public activities of Osyp Makovey in the late nineteenth and early twentieth centuries. The focus is placed on analyzing his role as a writer, educator, journalist, and active participant in the social life of Ukraine, particularly in Galicia and Bukovina. The main directions of his creative and editorial work, his contribution to the development of national education, the promotion of Ukrainian culture, and his interaction with leading figures of the period, including </w:t>
      </w:r>
      <w:r>
        <w:rPr>
          <w:rStyle w:val="whitespace-normal"/>
          <w:sz w:val="28"/>
          <w:szCs w:val="28"/>
        </w:rPr>
        <w:t>Іван Франко</w:t>
      </w:r>
      <w:r>
        <w:rPr>
          <w:sz w:val="28"/>
          <w:szCs w:val="28"/>
        </w:rPr>
        <w:t>, are examined.</w:t>
      </w:r>
    </w:p>
    <w:p w14:paraId="4E84A502" w14:textId="77777777" w:rsidR="00E116D2" w:rsidRDefault="00E116D2" w:rsidP="00E116D2">
      <w:pPr>
        <w:pStyle w:val="ae"/>
        <w:spacing w:before="0" w:beforeAutospacing="0" w:after="0" w:afterAutospacing="0"/>
        <w:ind w:firstLine="709"/>
        <w:jc w:val="both"/>
        <w:rPr>
          <w:sz w:val="28"/>
          <w:szCs w:val="28"/>
        </w:rPr>
      </w:pPr>
      <w:r>
        <w:rPr>
          <w:sz w:val="28"/>
          <w:szCs w:val="28"/>
        </w:rPr>
        <w:t>The study characterizes the historical conditions that shaped his worldview and analyzes his contribution to the formation of Ukrainian journalism, the literary process, and the civic movement. Based on the application of historical-biographical, comparative, and problem-chronological methods, the thesis concludes that Makovey’s figure was significant for the development of the national cultural space and the formation of the intellectual environment of Ukrainian society of that period.</w:t>
      </w:r>
    </w:p>
    <w:p w14:paraId="51BB28E0" w14:textId="77777777" w:rsidR="00E116D2" w:rsidRDefault="00E116D2" w:rsidP="00E116D2">
      <w:pPr>
        <w:pStyle w:val="ae"/>
        <w:spacing w:before="0" w:beforeAutospacing="0" w:after="0" w:afterAutospacing="0"/>
        <w:ind w:firstLine="709"/>
        <w:jc w:val="both"/>
        <w:rPr>
          <w:sz w:val="28"/>
          <w:szCs w:val="28"/>
        </w:rPr>
      </w:pPr>
      <w:r>
        <w:rPr>
          <w:rStyle w:val="af"/>
          <w:sz w:val="28"/>
          <w:szCs w:val="28"/>
        </w:rPr>
        <w:t>Keywords:</w:t>
      </w:r>
      <w:r>
        <w:rPr>
          <w:sz w:val="28"/>
          <w:szCs w:val="28"/>
        </w:rPr>
        <w:t xml:space="preserve"> Osyp Makovey, pedagogical activity, literary activity, scholarly activity, Galicia.</w:t>
      </w:r>
    </w:p>
    <w:p w14:paraId="109555C0" w14:textId="77777777" w:rsidR="00E116D2" w:rsidRDefault="00E116D2"/>
    <w:sectPr w:rsidR="00E116D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D2"/>
    <w:rsid w:val="00A12EDB"/>
    <w:rsid w:val="00E116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EF0B9"/>
  <w15:chartTrackingRefBased/>
  <w15:docId w15:val="{FC50B9D8-F52D-44B8-B771-03C9987C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116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116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116D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116D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116D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116D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116D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116D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116D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16D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116D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116D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116D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116D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116D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116D2"/>
    <w:rPr>
      <w:rFonts w:eastAsiaTheme="majorEastAsia" w:cstheme="majorBidi"/>
      <w:color w:val="595959" w:themeColor="text1" w:themeTint="A6"/>
    </w:rPr>
  </w:style>
  <w:style w:type="character" w:customStyle="1" w:styleId="80">
    <w:name w:val="Заголовок 8 Знак"/>
    <w:basedOn w:val="a0"/>
    <w:link w:val="8"/>
    <w:uiPriority w:val="9"/>
    <w:semiHidden/>
    <w:rsid w:val="00E116D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116D2"/>
    <w:rPr>
      <w:rFonts w:eastAsiaTheme="majorEastAsia" w:cstheme="majorBidi"/>
      <w:color w:val="272727" w:themeColor="text1" w:themeTint="D8"/>
    </w:rPr>
  </w:style>
  <w:style w:type="paragraph" w:styleId="a3">
    <w:name w:val="Title"/>
    <w:basedOn w:val="a"/>
    <w:next w:val="a"/>
    <w:link w:val="a4"/>
    <w:uiPriority w:val="10"/>
    <w:qFormat/>
    <w:rsid w:val="00E11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116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16D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116D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116D2"/>
    <w:pPr>
      <w:spacing w:before="160"/>
      <w:jc w:val="center"/>
    </w:pPr>
    <w:rPr>
      <w:i/>
      <w:iCs/>
      <w:color w:val="404040" w:themeColor="text1" w:themeTint="BF"/>
    </w:rPr>
  </w:style>
  <w:style w:type="character" w:customStyle="1" w:styleId="a8">
    <w:name w:val="Цитата Знак"/>
    <w:basedOn w:val="a0"/>
    <w:link w:val="a7"/>
    <w:uiPriority w:val="29"/>
    <w:rsid w:val="00E116D2"/>
    <w:rPr>
      <w:i/>
      <w:iCs/>
      <w:color w:val="404040" w:themeColor="text1" w:themeTint="BF"/>
    </w:rPr>
  </w:style>
  <w:style w:type="paragraph" w:styleId="a9">
    <w:name w:val="List Paragraph"/>
    <w:basedOn w:val="a"/>
    <w:uiPriority w:val="34"/>
    <w:qFormat/>
    <w:rsid w:val="00E116D2"/>
    <w:pPr>
      <w:ind w:left="720"/>
      <w:contextualSpacing/>
    </w:pPr>
  </w:style>
  <w:style w:type="character" w:styleId="aa">
    <w:name w:val="Intense Emphasis"/>
    <w:basedOn w:val="a0"/>
    <w:uiPriority w:val="21"/>
    <w:qFormat/>
    <w:rsid w:val="00E116D2"/>
    <w:rPr>
      <w:i/>
      <w:iCs/>
      <w:color w:val="2F5496" w:themeColor="accent1" w:themeShade="BF"/>
    </w:rPr>
  </w:style>
  <w:style w:type="paragraph" w:styleId="ab">
    <w:name w:val="Intense Quote"/>
    <w:basedOn w:val="a"/>
    <w:next w:val="a"/>
    <w:link w:val="ac"/>
    <w:uiPriority w:val="30"/>
    <w:qFormat/>
    <w:rsid w:val="00E116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E116D2"/>
    <w:rPr>
      <w:i/>
      <w:iCs/>
      <w:color w:val="2F5496" w:themeColor="accent1" w:themeShade="BF"/>
    </w:rPr>
  </w:style>
  <w:style w:type="character" w:styleId="ad">
    <w:name w:val="Intense Reference"/>
    <w:basedOn w:val="a0"/>
    <w:uiPriority w:val="32"/>
    <w:qFormat/>
    <w:rsid w:val="00E116D2"/>
    <w:rPr>
      <w:b/>
      <w:bCs/>
      <w:smallCaps/>
      <w:color w:val="2F5496" w:themeColor="accent1" w:themeShade="BF"/>
      <w:spacing w:val="5"/>
    </w:rPr>
  </w:style>
  <w:style w:type="paragraph" w:styleId="ae">
    <w:name w:val="Normal (Web)"/>
    <w:basedOn w:val="a"/>
    <w:uiPriority w:val="99"/>
    <w:semiHidden/>
    <w:unhideWhenUsed/>
    <w:rsid w:val="00E116D2"/>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customStyle="1" w:styleId="whitespace-normal">
    <w:name w:val="whitespace-normal"/>
    <w:basedOn w:val="a0"/>
    <w:rsid w:val="00E116D2"/>
  </w:style>
  <w:style w:type="character" w:styleId="af">
    <w:name w:val="Strong"/>
    <w:basedOn w:val="a0"/>
    <w:uiPriority w:val="22"/>
    <w:qFormat/>
    <w:rsid w:val="00E116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1617</Words>
  <Characters>922</Characters>
  <Application>Microsoft Office Word</Application>
  <DocSecurity>0</DocSecurity>
  <Lines>7</Lines>
  <Paragraphs>5</Paragraphs>
  <ScaleCrop>false</ScaleCrop>
  <Company>SPecialiST RePack</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2026-06-29T09:24:00Z</dcterms:created>
  <dcterms:modified xsi:type="dcterms:W3CDTF">2026-06-29T09:24:00Z</dcterms:modified>
</cp:coreProperties>
</file>