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F97E4" w14:textId="77777777" w:rsidR="000065B1" w:rsidRPr="00E65153" w:rsidRDefault="000065B1" w:rsidP="000065B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6515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АНОТАЦІЯ</w:t>
      </w:r>
    </w:p>
    <w:p w14:paraId="7A72CAAF" w14:textId="77777777" w:rsidR="000065B1" w:rsidRPr="00DB1F5D" w:rsidRDefault="000065B1" w:rsidP="000065B1">
      <w:pPr>
        <w:ind w:firstLine="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B1F5D">
        <w:rPr>
          <w:rFonts w:ascii="Times New Roman" w:hAnsi="Times New Roman" w:cs="Times New Roman"/>
          <w:b/>
          <w:bCs/>
          <w:sz w:val="28"/>
          <w:szCs w:val="28"/>
        </w:rPr>
        <w:t xml:space="preserve">Кравчук М. В. </w:t>
      </w:r>
      <w:r w:rsidRPr="00DB1F5D">
        <w:rPr>
          <w:rFonts w:ascii="Times New Roman" w:hAnsi="Times New Roman" w:cs="Times New Roman"/>
          <w:b/>
          <w:bCs/>
          <w:i/>
          <w:sz w:val="28"/>
          <w:szCs w:val="28"/>
        </w:rPr>
        <w:t>Історичні аспекти декомунізації в Україні (1991</w:t>
      </w:r>
      <w:r w:rsidRPr="00DB1F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–</w:t>
      </w:r>
      <w:r w:rsidRPr="00DB1F5D">
        <w:rPr>
          <w:rFonts w:ascii="Times New Roman" w:hAnsi="Times New Roman" w:cs="Times New Roman"/>
          <w:b/>
          <w:bCs/>
          <w:i/>
          <w:sz w:val="28"/>
          <w:szCs w:val="28"/>
        </w:rPr>
        <w:t>2024).</w:t>
      </w:r>
      <w:r w:rsidRPr="00DB1F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Кваліфікаційна робота. Тернопільський національний педагогічний університет імені Володимира Гнатюка. Тернопіль. </w:t>
      </w:r>
      <w:r w:rsidRPr="00DB1F5D">
        <w:rPr>
          <w:rFonts w:ascii="Times New Roman" w:hAnsi="Times New Roman" w:cs="Times New Roman"/>
          <w:b/>
          <w:bCs/>
          <w:sz w:val="28"/>
          <w:szCs w:val="28"/>
        </w:rPr>
        <w:t>2026. 9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DB1F5D">
        <w:rPr>
          <w:rFonts w:ascii="Times New Roman" w:hAnsi="Times New Roman" w:cs="Times New Roman"/>
          <w:b/>
          <w:bCs/>
          <w:sz w:val="28"/>
          <w:szCs w:val="28"/>
        </w:rPr>
        <w:t xml:space="preserve"> с. </w:t>
      </w:r>
    </w:p>
    <w:p w14:paraId="20D69902" w14:textId="77777777" w:rsidR="000065B1" w:rsidRPr="00705F65" w:rsidRDefault="000065B1" w:rsidP="000065B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C2C8F">
        <w:rPr>
          <w:rFonts w:ascii="Times New Roman" w:hAnsi="Times New Roman" w:cs="Times New Roman"/>
          <w:sz w:val="28"/>
          <w:szCs w:val="28"/>
        </w:rPr>
        <w:t xml:space="preserve"> Бакалаврська робота присвячена дослідженню історичних аспектів декомунізації в Україні у 1991–2024 роках. У роботі на основі аналізу праць українських і зарубіжних дослідників та широкого кола джерел розкрито передумови становлення та етапи розвитку </w:t>
      </w:r>
      <w:proofErr w:type="spellStart"/>
      <w:r w:rsidRPr="00CC2C8F">
        <w:rPr>
          <w:rFonts w:ascii="Times New Roman" w:hAnsi="Times New Roman" w:cs="Times New Roman"/>
          <w:sz w:val="28"/>
          <w:szCs w:val="28"/>
        </w:rPr>
        <w:t>декомунізаційних</w:t>
      </w:r>
      <w:proofErr w:type="spellEnd"/>
      <w:r w:rsidRPr="00CC2C8F">
        <w:rPr>
          <w:rFonts w:ascii="Times New Roman" w:hAnsi="Times New Roman" w:cs="Times New Roman"/>
          <w:sz w:val="28"/>
          <w:szCs w:val="28"/>
        </w:rPr>
        <w:t xml:space="preserve"> процесів в Україні. </w:t>
      </w:r>
      <w:r>
        <w:rPr>
          <w:rFonts w:ascii="Times New Roman" w:hAnsi="Times New Roman" w:cs="Times New Roman"/>
          <w:sz w:val="28"/>
          <w:szCs w:val="28"/>
        </w:rPr>
        <w:t>Обґрунтовано</w:t>
      </w:r>
      <w:r w:rsidRPr="00CC2C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нормативно-правове</w:t>
      </w:r>
      <w:r w:rsidRPr="00CC2C8F">
        <w:rPr>
          <w:rFonts w:ascii="Times New Roman" w:hAnsi="Times New Roman" w:cs="Times New Roman"/>
          <w:sz w:val="28"/>
          <w:szCs w:val="28"/>
        </w:rPr>
        <w:t xml:space="preserve"> забезпечення </w:t>
      </w:r>
      <w:proofErr w:type="spellStart"/>
      <w:r w:rsidRPr="00CC2C8F">
        <w:rPr>
          <w:rFonts w:ascii="Times New Roman" w:hAnsi="Times New Roman" w:cs="Times New Roman"/>
          <w:sz w:val="28"/>
          <w:szCs w:val="28"/>
        </w:rPr>
        <w:t>декомунізаційних</w:t>
      </w:r>
      <w:proofErr w:type="spellEnd"/>
      <w:r w:rsidRPr="00CC2C8F">
        <w:rPr>
          <w:rFonts w:ascii="Times New Roman" w:hAnsi="Times New Roman" w:cs="Times New Roman"/>
          <w:sz w:val="28"/>
          <w:szCs w:val="28"/>
        </w:rPr>
        <w:t xml:space="preserve"> процесів </w:t>
      </w:r>
      <w:r>
        <w:rPr>
          <w:rFonts w:ascii="Times New Roman" w:hAnsi="Times New Roman" w:cs="Times New Roman"/>
          <w:sz w:val="28"/>
          <w:szCs w:val="28"/>
        </w:rPr>
        <w:t xml:space="preserve">в Україні </w:t>
      </w:r>
      <w:r w:rsidRPr="00CC2C8F">
        <w:rPr>
          <w:rFonts w:ascii="Times New Roman" w:hAnsi="Times New Roman" w:cs="Times New Roman"/>
          <w:sz w:val="28"/>
          <w:szCs w:val="28"/>
        </w:rPr>
        <w:t>впродовж 1991–2024 рр. Висвітлено механізми реалізації державної політики декомунізації та суспільно-політич</w:t>
      </w:r>
      <w:r>
        <w:rPr>
          <w:rFonts w:ascii="Times New Roman" w:hAnsi="Times New Roman" w:cs="Times New Roman"/>
          <w:sz w:val="28"/>
          <w:szCs w:val="28"/>
        </w:rPr>
        <w:t>ні й культурні наслідки. Окрем</w:t>
      </w:r>
      <w:r w:rsidRPr="00CC2C8F">
        <w:rPr>
          <w:rFonts w:ascii="Times New Roman" w:hAnsi="Times New Roman" w:cs="Times New Roman"/>
          <w:sz w:val="28"/>
          <w:szCs w:val="28"/>
        </w:rPr>
        <w:t>у увагу приділено трансформації політики пам’яті в Україні та процесам переосмислення радянської спадщини в умовах державотворення та сучасних викликів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F79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Проаналізовано</w:t>
      </w:r>
      <w:r w:rsidRPr="00E901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методичні особливості формування історичних </w:t>
      </w:r>
      <w:proofErr w:type="spellStart"/>
      <w:r w:rsidRPr="00E901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компетентностей</w:t>
      </w:r>
      <w:proofErr w:type="spellEnd"/>
      <w:r w:rsidRPr="00E901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під час вивчення теми декомунізації в шкільному курсі історії України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3B897E6" w14:textId="77777777" w:rsidR="000065B1" w:rsidRPr="00E65153" w:rsidRDefault="000065B1" w:rsidP="000065B1">
      <w:pPr>
        <w:widowControl w:val="0"/>
        <w:rPr>
          <w:rFonts w:ascii="Times New Roman" w:hAnsi="Times New Roman" w:cs="Times New Roman"/>
          <w:sz w:val="28"/>
          <w:szCs w:val="28"/>
        </w:rPr>
      </w:pPr>
    </w:p>
    <w:p w14:paraId="3BA838E8" w14:textId="77777777" w:rsidR="000065B1" w:rsidRPr="00A341CF" w:rsidRDefault="000065B1" w:rsidP="000065B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5153">
        <w:rPr>
          <w:rStyle w:val="ae"/>
          <w:rFonts w:ascii="Times New Roman" w:hAnsi="Times New Roman" w:cs="Times New Roman"/>
          <w:sz w:val="28"/>
          <w:szCs w:val="28"/>
        </w:rPr>
        <w:t>Ключові слова:</w:t>
      </w:r>
      <w:r w:rsidRPr="004D409D">
        <w:t xml:space="preserve"> </w:t>
      </w:r>
      <w:r w:rsidRPr="004D409D">
        <w:rPr>
          <w:rFonts w:ascii="Times New Roman" w:hAnsi="Times New Roman" w:cs="Times New Roman"/>
          <w:sz w:val="28"/>
          <w:szCs w:val="28"/>
        </w:rPr>
        <w:t>декомунізація, політика пам’яті, історична пам’ять, радянська спадщина, державна політика, деколонізація, дерусифікація, національна ідентичність, топоніміка, історичний дискурс, Україна.</w:t>
      </w:r>
    </w:p>
    <w:p w14:paraId="3F9BFAC4" w14:textId="77777777" w:rsidR="000065B1" w:rsidRPr="00E65153" w:rsidRDefault="000065B1" w:rsidP="000065B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DF00CEA" w14:textId="77777777" w:rsidR="000065B1" w:rsidRDefault="000065B1" w:rsidP="000065B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6515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ANNOTATION</w:t>
      </w:r>
    </w:p>
    <w:p w14:paraId="5D2C536F" w14:textId="77777777" w:rsidR="000065B1" w:rsidRPr="00DB1F5D" w:rsidRDefault="000065B1" w:rsidP="000065B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Kravchuk</w:t>
      </w:r>
      <w:proofErr w:type="spellEnd"/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M. V. </w:t>
      </w:r>
      <w:proofErr w:type="spellStart"/>
      <w:r w:rsidRPr="00DB1F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Historical</w:t>
      </w:r>
      <w:proofErr w:type="spellEnd"/>
      <w:r w:rsidRPr="00DB1F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Aspects</w:t>
      </w:r>
      <w:proofErr w:type="spellEnd"/>
      <w:r w:rsidRPr="00DB1F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of</w:t>
      </w:r>
      <w:proofErr w:type="spellEnd"/>
      <w:r w:rsidRPr="00DB1F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Decommunization</w:t>
      </w:r>
      <w:proofErr w:type="spellEnd"/>
      <w:r w:rsidRPr="00DB1F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in</w:t>
      </w:r>
      <w:proofErr w:type="spellEnd"/>
      <w:r w:rsidRPr="00DB1F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Ukraine</w:t>
      </w:r>
      <w:proofErr w:type="spellEnd"/>
      <w:r w:rsidRPr="00DB1F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(1991–2024).</w:t>
      </w:r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Qualification</w:t>
      </w:r>
      <w:proofErr w:type="spellEnd"/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Thesis</w:t>
      </w:r>
      <w:proofErr w:type="spellEnd"/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proofErr w:type="spellStart"/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Ternopil</w:t>
      </w:r>
      <w:proofErr w:type="spellEnd"/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Volodymyr</w:t>
      </w:r>
      <w:proofErr w:type="spellEnd"/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Hnatiuk</w:t>
      </w:r>
      <w:proofErr w:type="spellEnd"/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National</w:t>
      </w:r>
      <w:proofErr w:type="spellEnd"/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Pedagogical</w:t>
      </w:r>
      <w:proofErr w:type="spellEnd"/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University</w:t>
      </w:r>
      <w:proofErr w:type="spellEnd"/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proofErr w:type="spellStart"/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Ternopil</w:t>
      </w:r>
      <w:proofErr w:type="spellEnd"/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 2026. 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</w:t>
      </w:r>
      <w:r w:rsidRPr="00DB1F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p.</w:t>
      </w:r>
    </w:p>
    <w:p w14:paraId="0889AEC8" w14:textId="77777777" w:rsidR="000065B1" w:rsidRDefault="000065B1" w:rsidP="000065B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2502DFE3" w14:textId="77777777" w:rsidR="000065B1" w:rsidRPr="00DB1F5D" w:rsidRDefault="000065B1" w:rsidP="000065B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bachelor's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thesis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devoted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study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historical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aspects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decommunization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Ukraine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during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period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1991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2024.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Based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analysis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works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Ukrainian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foreign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scholars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well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wide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range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historical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sources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research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reveals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prerequisites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emergence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main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stages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development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decommunization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processes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Ukraine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legal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framework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decommunization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policy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Ukraine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throughout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1991–2024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substantiated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analyzed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study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highlights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mechanisms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implementing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state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decommunization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policy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well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its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socio-political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cultural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consequences.Particular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attention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paid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transformation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memory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policy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Ukraine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processes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reinterpreting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Soviet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legacy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context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state-building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contemporary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challenges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thesis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also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examines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methodological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features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developing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historical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competencies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while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studying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topic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decommunization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school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course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History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Ukraine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A53C7E6" w14:textId="77777777" w:rsidR="000065B1" w:rsidRPr="00E65153" w:rsidRDefault="000065B1" w:rsidP="000065B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B28CAD9" w14:textId="77777777" w:rsidR="000065B1" w:rsidRPr="00E65153" w:rsidRDefault="000065B1" w:rsidP="000065B1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uk-UA"/>
        </w:rPr>
      </w:pPr>
      <w:proofErr w:type="spellStart"/>
      <w:r w:rsidRPr="00E65153">
        <w:rPr>
          <w:rFonts w:ascii="Times New Roman" w:eastAsia="Times New Roman" w:hAnsi="Times New Roman" w:cs="Times New Roman"/>
          <w:sz w:val="28"/>
          <w:szCs w:val="28"/>
          <w:lang w:eastAsia="uk-UA"/>
        </w:rPr>
        <w:t>I</w:t>
      </w:r>
      <w:r w:rsidRPr="00E6515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Keywords</w:t>
      </w:r>
      <w:proofErr w:type="spellEnd"/>
      <w:r w:rsidRPr="00E6515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E651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decommunization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memory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policy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historical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memory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Soviet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legacy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state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policy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decolonization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derussification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national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identity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toponymy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historical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discourse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Ukraine</w:t>
      </w:r>
      <w:proofErr w:type="spellEnd"/>
      <w:r w:rsidRPr="00DB1F5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5D2A2F6" w14:textId="77777777" w:rsidR="00447E5A" w:rsidRDefault="00447E5A"/>
    <w:sectPr w:rsidR="00447E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986"/>
    <w:rsid w:val="000065B1"/>
    <w:rsid w:val="00210844"/>
    <w:rsid w:val="003C562F"/>
    <w:rsid w:val="00447E5A"/>
    <w:rsid w:val="00481C14"/>
    <w:rsid w:val="00B5714E"/>
    <w:rsid w:val="00C14986"/>
    <w:rsid w:val="00C37906"/>
    <w:rsid w:val="00C81856"/>
    <w:rsid w:val="00D5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9B4F9"/>
  <w15:chartTrackingRefBased/>
  <w15:docId w15:val="{CA2CED21-6220-4815-818F-CAB01C98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5B1"/>
    <w:pPr>
      <w:spacing w:after="0" w:line="360" w:lineRule="auto"/>
      <w:ind w:firstLine="709"/>
      <w:jc w:val="both"/>
    </w:pPr>
    <w:rPr>
      <w:kern w:val="2"/>
      <w:sz w:val="24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C14986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986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4986"/>
    <w:pPr>
      <w:keepNext/>
      <w:keepLines/>
      <w:spacing w:before="160" w:after="80" w:line="259" w:lineRule="auto"/>
      <w:ind w:firstLine="0"/>
      <w:jc w:val="left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4986"/>
    <w:pPr>
      <w:keepNext/>
      <w:keepLines/>
      <w:spacing w:before="80" w:after="40" w:line="259" w:lineRule="auto"/>
      <w:ind w:firstLine="0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0"/>
      <w:sz w:val="22"/>
      <w:szCs w:val="22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4986"/>
    <w:pPr>
      <w:keepNext/>
      <w:keepLines/>
      <w:spacing w:before="80" w:after="40" w:line="259" w:lineRule="auto"/>
      <w:ind w:firstLine="0"/>
      <w:jc w:val="left"/>
      <w:outlineLvl w:val="4"/>
    </w:pPr>
    <w:rPr>
      <w:rFonts w:eastAsiaTheme="majorEastAsia" w:cstheme="majorBidi"/>
      <w:color w:val="2F5496" w:themeColor="accent1" w:themeShade="BF"/>
      <w:kern w:val="0"/>
      <w:sz w:val="22"/>
      <w:szCs w:val="22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4986"/>
    <w:pPr>
      <w:keepNext/>
      <w:keepLines/>
      <w:spacing w:before="40" w:line="259" w:lineRule="auto"/>
      <w:ind w:firstLine="0"/>
      <w:jc w:val="left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4986"/>
    <w:pPr>
      <w:keepNext/>
      <w:keepLines/>
      <w:spacing w:before="40" w:line="259" w:lineRule="auto"/>
      <w:ind w:firstLine="0"/>
      <w:jc w:val="left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4986"/>
    <w:pPr>
      <w:keepNext/>
      <w:keepLines/>
      <w:spacing w:line="259" w:lineRule="auto"/>
      <w:ind w:firstLine="0"/>
      <w:jc w:val="left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4986"/>
    <w:pPr>
      <w:keepNext/>
      <w:keepLines/>
      <w:spacing w:line="259" w:lineRule="auto"/>
      <w:ind w:firstLine="0"/>
      <w:jc w:val="left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9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4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49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49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49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49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49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49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49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4986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Назва Знак"/>
    <w:basedOn w:val="a0"/>
    <w:link w:val="a3"/>
    <w:uiPriority w:val="10"/>
    <w:rsid w:val="00C14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4986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a6">
    <w:name w:val="Підзаголовок Знак"/>
    <w:basedOn w:val="a0"/>
    <w:link w:val="a5"/>
    <w:uiPriority w:val="11"/>
    <w:rsid w:val="00C14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4986"/>
    <w:pPr>
      <w:spacing w:before="160" w:after="160" w:line="259" w:lineRule="auto"/>
      <w:ind w:firstLine="0"/>
      <w:jc w:val="center"/>
    </w:pPr>
    <w:rPr>
      <w:i/>
      <w:iCs/>
      <w:color w:val="404040" w:themeColor="text1" w:themeTint="BF"/>
      <w:kern w:val="0"/>
      <w:sz w:val="22"/>
      <w:szCs w:val="22"/>
      <w14:ligatures w14:val="none"/>
    </w:rPr>
  </w:style>
  <w:style w:type="character" w:customStyle="1" w:styleId="a8">
    <w:name w:val="Цитата Знак"/>
    <w:basedOn w:val="a0"/>
    <w:link w:val="a7"/>
    <w:uiPriority w:val="29"/>
    <w:rsid w:val="00C149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4986"/>
    <w:pPr>
      <w:spacing w:after="160" w:line="259" w:lineRule="auto"/>
      <w:ind w:left="720" w:firstLine="0"/>
      <w:contextualSpacing/>
      <w:jc w:val="left"/>
    </w:pPr>
    <w:rPr>
      <w:kern w:val="0"/>
      <w:sz w:val="22"/>
      <w:szCs w:val="22"/>
      <w14:ligatures w14:val="none"/>
    </w:rPr>
  </w:style>
  <w:style w:type="character" w:styleId="aa">
    <w:name w:val="Intense Emphasis"/>
    <w:basedOn w:val="a0"/>
    <w:uiPriority w:val="21"/>
    <w:qFormat/>
    <w:rsid w:val="00C1498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49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i/>
      <w:iCs/>
      <w:color w:val="2F5496" w:themeColor="accent1" w:themeShade="BF"/>
      <w:kern w:val="0"/>
      <w:sz w:val="22"/>
      <w:szCs w:val="22"/>
      <w14:ligatures w14:val="none"/>
    </w:rPr>
  </w:style>
  <w:style w:type="character" w:customStyle="1" w:styleId="ac">
    <w:name w:val="Насичена цитата Знак"/>
    <w:basedOn w:val="a0"/>
    <w:link w:val="ab"/>
    <w:uiPriority w:val="30"/>
    <w:rsid w:val="00C1498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14986"/>
    <w:rPr>
      <w:b/>
      <w:bCs/>
      <w:smallCaps/>
      <w:color w:val="2F5496" w:themeColor="accent1" w:themeShade="BF"/>
      <w:spacing w:val="5"/>
    </w:rPr>
  </w:style>
  <w:style w:type="character" w:styleId="ae">
    <w:name w:val="Strong"/>
    <w:basedOn w:val="a0"/>
    <w:uiPriority w:val="22"/>
    <w:qFormat/>
    <w:rsid w:val="000065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1661</Words>
  <Characters>948</Characters>
  <Application>Microsoft Office Word</Application>
  <DocSecurity>0</DocSecurity>
  <Lines>7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Martycya</dc:creator>
  <cp:keywords/>
  <dc:description/>
  <cp:lastModifiedBy>Marta Martycya</cp:lastModifiedBy>
  <cp:revision>3</cp:revision>
  <dcterms:created xsi:type="dcterms:W3CDTF">2026-06-14T13:09:00Z</dcterms:created>
  <dcterms:modified xsi:type="dcterms:W3CDTF">2026-06-17T16:34:00Z</dcterms:modified>
</cp:coreProperties>
</file>