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24" w:rsidRPr="001B0324" w:rsidRDefault="001B0324" w:rsidP="001B032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1B0324">
        <w:rPr>
          <w:rFonts w:ascii="Times New Roman" w:hAnsi="Times New Roman" w:cs="Times New Roman"/>
          <w:b/>
          <w:bCs/>
          <w:sz w:val="28"/>
        </w:rPr>
        <w:t>АНОТАЦІЯ</w:t>
      </w:r>
    </w:p>
    <w:p w:rsidR="001B0324" w:rsidRPr="001B0324" w:rsidRDefault="001B0324" w:rsidP="001B0324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r w:rsidRPr="001B0324">
        <w:rPr>
          <w:rFonts w:ascii="Times New Roman" w:hAnsi="Times New Roman" w:cs="Times New Roman"/>
          <w:bCs/>
          <w:sz w:val="28"/>
        </w:rPr>
        <w:t>Гусак М. В. Особливості розвитку емоційного інтелекту в студентському віці. Кваліфікаційна робота на здобуття освітнього ступеня «бакалавр» зі спеціальності 053 Психологія. Тернопільський національний педагогічний університет імені Володимир</w:t>
      </w:r>
      <w:r>
        <w:rPr>
          <w:rFonts w:ascii="Times New Roman" w:hAnsi="Times New Roman" w:cs="Times New Roman"/>
          <w:bCs/>
          <w:sz w:val="28"/>
        </w:rPr>
        <w:t>а Гнатюка. Тернопіль, 2026. 141</w:t>
      </w:r>
      <w:r w:rsidRPr="001B0324">
        <w:rPr>
          <w:rFonts w:ascii="Times New Roman" w:hAnsi="Times New Roman" w:cs="Times New Roman"/>
          <w:bCs/>
          <w:sz w:val="28"/>
        </w:rPr>
        <w:t>с.</w:t>
      </w:r>
    </w:p>
    <w:p w:rsidR="001B0324" w:rsidRPr="001B0324" w:rsidRDefault="001B0324" w:rsidP="001B0324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r w:rsidRPr="001B0324">
        <w:rPr>
          <w:rFonts w:ascii="Times New Roman" w:hAnsi="Times New Roman" w:cs="Times New Roman"/>
          <w:bCs/>
          <w:sz w:val="28"/>
        </w:rPr>
        <w:t xml:space="preserve">У роботі досліджено особливості розвитку емоційного інтелекту в студентському віці. Проаналізовано сутність, структуру та чинники розвитку емоційного інтелекту. Встановлено, що в студентів він переважно перебуває на середньому рівні, а найбільші труднощі пов’язані з управлінням емоціями, емоційним відновленням і подоланням бар’єрів у спілкуванні. Розроблено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корекційно-розвивальну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програму для розвитку емоційної обізнаності, саморегуляції, емпатії та конструктивної взаємодії.</w:t>
      </w:r>
    </w:p>
    <w:p w:rsidR="001B0324" w:rsidRPr="001B0324" w:rsidRDefault="001B0324" w:rsidP="001B0324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r w:rsidRPr="001B0324">
        <w:rPr>
          <w:rFonts w:ascii="Times New Roman" w:hAnsi="Times New Roman" w:cs="Times New Roman"/>
          <w:bCs/>
          <w:sz w:val="28"/>
        </w:rPr>
        <w:t>Ключові слова: емоційний інтелект, студентський вік, саморегуляція, емпатія, емоційні бар’єри, адаптація.</w:t>
      </w:r>
    </w:p>
    <w:p w:rsidR="001B0324" w:rsidRPr="001B0324" w:rsidRDefault="001B0324" w:rsidP="001B032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1B0324">
        <w:rPr>
          <w:rFonts w:ascii="Times New Roman" w:hAnsi="Times New Roman" w:cs="Times New Roman"/>
          <w:b/>
          <w:bCs/>
          <w:sz w:val="28"/>
        </w:rPr>
        <w:t>ANNOTATION</w:t>
      </w:r>
    </w:p>
    <w:p w:rsidR="001B0324" w:rsidRPr="001B0324" w:rsidRDefault="001B0324" w:rsidP="001B0324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proofErr w:type="spellStart"/>
      <w:r w:rsidRPr="001B0324">
        <w:rPr>
          <w:rFonts w:ascii="Times New Roman" w:hAnsi="Times New Roman" w:cs="Times New Roman"/>
          <w:bCs/>
          <w:sz w:val="28"/>
        </w:rPr>
        <w:t>Husak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M. V.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Features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of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Intelligence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Development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University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Students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Qualification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thesis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for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Bachelor’s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degree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specialty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053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Psychology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. Ternopil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Volodymyr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Hnatiuk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National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Pedagogical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University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>. Terno</w:t>
      </w:r>
      <w:r>
        <w:rPr>
          <w:rFonts w:ascii="Times New Roman" w:hAnsi="Times New Roman" w:cs="Times New Roman"/>
          <w:bCs/>
          <w:sz w:val="28"/>
        </w:rPr>
        <w:t>pil, 2026. 141</w:t>
      </w:r>
      <w:r w:rsidRPr="001B0324">
        <w:rPr>
          <w:rFonts w:ascii="Times New Roman" w:hAnsi="Times New Roman" w:cs="Times New Roman"/>
          <w:bCs/>
          <w:sz w:val="28"/>
        </w:rPr>
        <w:t>p.</w:t>
      </w:r>
    </w:p>
    <w:p w:rsidR="001B0324" w:rsidRPr="001B0324" w:rsidRDefault="001B0324" w:rsidP="001B0324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thesis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examines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features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of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intelligence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development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university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students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concept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structure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and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factors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of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intelligence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development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are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analyzed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results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show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that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students’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intelligence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mostly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average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level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while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the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main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difficulties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are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related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to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management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recovery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and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overcoming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communication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barriers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. A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correctional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and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developmental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program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aimed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at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developing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awareness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>, self-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regulation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empathy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and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constructive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interaction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was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developed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>.</w:t>
      </w:r>
    </w:p>
    <w:p w:rsidR="001B0324" w:rsidRPr="001B0324" w:rsidRDefault="001B0324" w:rsidP="001B0324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proofErr w:type="spellStart"/>
      <w:r w:rsidRPr="001B0324">
        <w:rPr>
          <w:rFonts w:ascii="Times New Roman" w:hAnsi="Times New Roman" w:cs="Times New Roman"/>
          <w:bCs/>
          <w:sz w:val="28"/>
        </w:rPr>
        <w:t>Keywords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: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intelligence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university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students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>, self-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regulation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empathy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emotional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barriers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B0324">
        <w:rPr>
          <w:rFonts w:ascii="Times New Roman" w:hAnsi="Times New Roman" w:cs="Times New Roman"/>
          <w:bCs/>
          <w:sz w:val="28"/>
        </w:rPr>
        <w:t>adaptation</w:t>
      </w:r>
      <w:proofErr w:type="spellEnd"/>
      <w:r w:rsidRPr="001B0324">
        <w:rPr>
          <w:rFonts w:ascii="Times New Roman" w:hAnsi="Times New Roman" w:cs="Times New Roman"/>
          <w:bCs/>
          <w:sz w:val="28"/>
        </w:rPr>
        <w:t>.</w:t>
      </w:r>
    </w:p>
    <w:p w:rsidR="00562BC0" w:rsidRPr="001B0324" w:rsidRDefault="00562BC0" w:rsidP="001B0324">
      <w:pPr>
        <w:spacing w:line="360" w:lineRule="auto"/>
      </w:pPr>
    </w:p>
    <w:sectPr w:rsidR="00562BC0" w:rsidRPr="001B03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1B0324"/>
    <w:rsid w:val="001B0324"/>
    <w:rsid w:val="0056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1133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2026-06-15T12:31:00Z</dcterms:created>
  <dcterms:modified xsi:type="dcterms:W3CDTF">2026-06-15T12:40:00Z</dcterms:modified>
</cp:coreProperties>
</file>