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6DC" w:rsidRPr="00026AAA" w:rsidRDefault="005E36DC" w:rsidP="005E36DC">
      <w:pPr>
        <w:tabs>
          <w:tab w:val="left" w:pos="147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26AAA">
        <w:rPr>
          <w:rFonts w:ascii="Times New Roman" w:hAnsi="Times New Roman" w:cs="Times New Roman"/>
          <w:sz w:val="28"/>
          <w:szCs w:val="28"/>
          <w:lang w:val="uk-UA"/>
        </w:rPr>
        <w:t>АНОТАЦІЯ</w:t>
      </w:r>
    </w:p>
    <w:p w:rsidR="005E36DC" w:rsidRPr="006433F5" w:rsidRDefault="005E36DC" w:rsidP="005E36DC">
      <w:pPr>
        <w:tabs>
          <w:tab w:val="left" w:pos="14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33F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Демихіна</w:t>
      </w:r>
      <w:proofErr w:type="spellEnd"/>
      <w:r w:rsidRPr="006433F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Д.О.</w:t>
      </w:r>
      <w:r w:rsidRPr="006433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33F5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</w:t>
      </w:r>
      <w:proofErr w:type="spellStart"/>
      <w:r w:rsidRPr="006433F5">
        <w:rPr>
          <w:rFonts w:ascii="Times New Roman" w:hAnsi="Times New Roman" w:cs="Times New Roman"/>
          <w:sz w:val="28"/>
          <w:szCs w:val="28"/>
          <w:lang w:val="uk-UA"/>
        </w:rPr>
        <w:t>дронів</w:t>
      </w:r>
      <w:proofErr w:type="spellEnd"/>
      <w:r w:rsidRPr="006433F5">
        <w:rPr>
          <w:rFonts w:ascii="Times New Roman" w:hAnsi="Times New Roman" w:cs="Times New Roman"/>
          <w:sz w:val="28"/>
          <w:szCs w:val="28"/>
          <w:lang w:val="uk-UA"/>
        </w:rPr>
        <w:t xml:space="preserve"> у логістиці: </w:t>
      </w:r>
      <w:r w:rsidRPr="006433F5">
        <w:rPr>
          <w:rFonts w:ascii="Times New Roman" w:hAnsi="Times New Roman" w:cs="Times New Roman"/>
          <w:sz w:val="28"/>
          <w:szCs w:val="28"/>
          <w:lang w:val="uk-UA"/>
        </w:rPr>
        <w:br/>
        <w:t>підготовка операторів та алгоритмізація маршрутів</w:t>
      </w:r>
      <w:r w:rsidRPr="006433F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кваліфікаційна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робота</w:t>
      </w:r>
      <w:r w:rsidRPr="006433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33F5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ступеня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магістр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r w:rsidRPr="006433F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433F5">
        <w:rPr>
          <w:rFonts w:ascii="Times New Roman" w:hAnsi="Times New Roman" w:cs="Times New Roman"/>
          <w:sz w:val="28"/>
          <w:szCs w:val="28"/>
        </w:rPr>
        <w:t xml:space="preserve">5.38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Професійна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 ;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освітньо-професійна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Професійна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(Транспорт)</w:t>
      </w:r>
      <w:r w:rsidRPr="006433F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</w:t>
      </w:r>
      <w:r w:rsidRPr="006433F5">
        <w:rPr>
          <w:rFonts w:ascii="Times New Roman" w:hAnsi="Times New Roman" w:cs="Times New Roman"/>
          <w:sz w:val="28"/>
          <w:szCs w:val="28"/>
        </w:rPr>
        <w:t>нопільський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педагогічний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Володимира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Гнатюка.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Тернопіль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, 2025. </w:t>
      </w:r>
      <w:r w:rsidRPr="006433F5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66</w:t>
      </w:r>
      <w:r w:rsidRPr="006433F5">
        <w:rPr>
          <w:rFonts w:ascii="Times New Roman" w:hAnsi="Times New Roman" w:cs="Times New Roman"/>
          <w:sz w:val="28"/>
          <w:szCs w:val="28"/>
        </w:rPr>
        <w:t> с.</w:t>
      </w:r>
    </w:p>
    <w:p w:rsidR="005E36DC" w:rsidRPr="006433F5" w:rsidRDefault="005E36DC" w:rsidP="005E36DC">
      <w:pPr>
        <w:tabs>
          <w:tab w:val="left" w:pos="14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3F5">
        <w:rPr>
          <w:rFonts w:ascii="Times New Roman" w:hAnsi="Times New Roman" w:cs="Times New Roman"/>
          <w:sz w:val="28"/>
          <w:szCs w:val="28"/>
          <w:lang w:val="uk-UA"/>
        </w:rPr>
        <w:t>Кваліфікаційна</w:t>
      </w:r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r w:rsidRPr="006433F5">
        <w:rPr>
          <w:rFonts w:ascii="Times New Roman" w:hAnsi="Times New Roman" w:cs="Times New Roman"/>
          <w:sz w:val="28"/>
          <w:szCs w:val="28"/>
          <w:lang w:val="uk-UA"/>
        </w:rPr>
        <w:t>робота присвячена комплексному дослідженню застос</w:t>
      </w:r>
      <w:r w:rsidRPr="006433F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433F5">
        <w:rPr>
          <w:rFonts w:ascii="Times New Roman" w:hAnsi="Times New Roman" w:cs="Times New Roman"/>
          <w:sz w:val="28"/>
          <w:szCs w:val="28"/>
          <w:lang w:val="uk-UA"/>
        </w:rPr>
        <w:t>вання безпілотних літальних апаратів у логістиці та обґрунтуванню технол</w:t>
      </w:r>
      <w:r w:rsidRPr="006433F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433F5">
        <w:rPr>
          <w:rFonts w:ascii="Times New Roman" w:hAnsi="Times New Roman" w:cs="Times New Roman"/>
          <w:sz w:val="28"/>
          <w:szCs w:val="28"/>
          <w:lang w:val="uk-UA"/>
        </w:rPr>
        <w:t xml:space="preserve">гічних і педагогічних умов їх ефективного впровадження.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Розглянуто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математичні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оптимізації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просторового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динамічні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алгоритми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ШІ,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погодних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географічних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регул</w:t>
      </w:r>
      <w:r w:rsidRPr="006433F5">
        <w:rPr>
          <w:rFonts w:ascii="Times New Roman" w:hAnsi="Times New Roman" w:cs="Times New Roman"/>
          <w:sz w:val="28"/>
          <w:szCs w:val="28"/>
        </w:rPr>
        <w:t>я</w:t>
      </w:r>
      <w:r w:rsidRPr="006433F5">
        <w:rPr>
          <w:rFonts w:ascii="Times New Roman" w:hAnsi="Times New Roman" w:cs="Times New Roman"/>
          <w:sz w:val="28"/>
          <w:szCs w:val="28"/>
        </w:rPr>
        <w:t>торних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траєкторії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польоту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автоматизацію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логістичних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флотом БПЛА.</w:t>
      </w:r>
      <w:r w:rsidRPr="006433F5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роаналізовано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систему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операторів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дронів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логістичних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Визначено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компетентнісний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профіль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фахівця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стандарти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сертифікації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застос</w:t>
      </w:r>
      <w:r w:rsidRPr="006433F5">
        <w:rPr>
          <w:rFonts w:ascii="Times New Roman" w:hAnsi="Times New Roman" w:cs="Times New Roman"/>
          <w:sz w:val="28"/>
          <w:szCs w:val="28"/>
        </w:rPr>
        <w:t>у</w:t>
      </w:r>
      <w:r w:rsidRPr="006433F5">
        <w:rPr>
          <w:rFonts w:ascii="Times New Roman" w:hAnsi="Times New Roman" w:cs="Times New Roman"/>
          <w:sz w:val="28"/>
          <w:szCs w:val="28"/>
        </w:rPr>
        <w:t>вання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симуляторів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, </w:t>
      </w:r>
      <w:r w:rsidRPr="006433F5">
        <w:rPr>
          <w:rFonts w:ascii="Times New Roman" w:hAnsi="Times New Roman" w:cs="Times New Roman"/>
          <w:sz w:val="28"/>
          <w:szCs w:val="28"/>
          <w:lang w:val="en-US"/>
        </w:rPr>
        <w:t>VR</w:t>
      </w:r>
      <w:r w:rsidRPr="006433F5">
        <w:rPr>
          <w:rFonts w:ascii="Times New Roman" w:hAnsi="Times New Roman" w:cs="Times New Roman"/>
          <w:sz w:val="28"/>
          <w:szCs w:val="28"/>
        </w:rPr>
        <w:t>/</w:t>
      </w:r>
      <w:r w:rsidRPr="006433F5">
        <w:rPr>
          <w:rFonts w:ascii="Times New Roman" w:hAnsi="Times New Roman" w:cs="Times New Roman"/>
          <w:sz w:val="28"/>
          <w:szCs w:val="28"/>
          <w:lang w:val="en-US"/>
        </w:rPr>
        <w:t>AR</w:t>
      </w:r>
      <w:r w:rsidRPr="006433F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, </w:t>
      </w:r>
      <w:r w:rsidRPr="006433F5">
        <w:rPr>
          <w:rFonts w:ascii="Times New Roman" w:hAnsi="Times New Roman" w:cs="Times New Roman"/>
          <w:sz w:val="28"/>
          <w:szCs w:val="28"/>
          <w:lang w:val="en-US"/>
        </w:rPr>
        <w:t>Digital</w:t>
      </w:r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r w:rsidRPr="006433F5">
        <w:rPr>
          <w:rFonts w:ascii="Times New Roman" w:hAnsi="Times New Roman" w:cs="Times New Roman"/>
          <w:sz w:val="28"/>
          <w:szCs w:val="28"/>
          <w:lang w:val="en-US"/>
        </w:rPr>
        <w:t>Twin</w:t>
      </w:r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нейропедагогічних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>.</w:t>
      </w:r>
      <w:r w:rsidRPr="006433F5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изначено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, структуру та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освітні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, описано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форм</w:t>
      </w:r>
      <w:r w:rsidRPr="006433F5">
        <w:rPr>
          <w:rFonts w:ascii="Times New Roman" w:hAnsi="Times New Roman" w:cs="Times New Roman"/>
          <w:sz w:val="28"/>
          <w:szCs w:val="28"/>
        </w:rPr>
        <w:t>у</w:t>
      </w:r>
      <w:r w:rsidRPr="006433F5">
        <w:rPr>
          <w:rFonts w:ascii="Times New Roman" w:hAnsi="Times New Roman" w:cs="Times New Roman"/>
          <w:sz w:val="28"/>
          <w:szCs w:val="28"/>
        </w:rPr>
        <w:t>вання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професійних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компетентностей.</w:t>
      </w:r>
    </w:p>
    <w:p w:rsidR="005E36DC" w:rsidRPr="006433F5" w:rsidRDefault="005E36DC" w:rsidP="005E36DC">
      <w:pPr>
        <w:tabs>
          <w:tab w:val="left" w:pos="14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33F5">
        <w:rPr>
          <w:rFonts w:ascii="Times New Roman" w:hAnsi="Times New Roman" w:cs="Times New Roman"/>
          <w:b/>
          <w:sz w:val="28"/>
          <w:szCs w:val="28"/>
        </w:rPr>
        <w:t>Ключові</w:t>
      </w:r>
      <w:proofErr w:type="spellEnd"/>
      <w:r w:rsidRPr="006433F5">
        <w:rPr>
          <w:rFonts w:ascii="Times New Roman" w:hAnsi="Times New Roman" w:cs="Times New Roman"/>
          <w:b/>
          <w:sz w:val="28"/>
          <w:szCs w:val="28"/>
        </w:rPr>
        <w:t xml:space="preserve"> слова:</w:t>
      </w:r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дрони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логістика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алгоритмізація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маршрутів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оператори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БПЛА,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професійна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цифрові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>.</w:t>
      </w:r>
    </w:p>
    <w:p w:rsidR="005E36DC" w:rsidRDefault="005E36DC" w:rsidP="005E36DC">
      <w:pPr>
        <w:pStyle w:val="xfmc7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:rsidR="005E36DC" w:rsidRPr="006433F5" w:rsidRDefault="005E36DC" w:rsidP="005E36DC">
      <w:pPr>
        <w:pStyle w:val="xfmc7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  <w:r w:rsidRPr="006433F5">
        <w:rPr>
          <w:b/>
          <w:sz w:val="28"/>
          <w:szCs w:val="28"/>
          <w:lang w:val="uk-UA"/>
        </w:rPr>
        <w:t>ABSTRACT</w:t>
      </w:r>
    </w:p>
    <w:p w:rsidR="005E36DC" w:rsidRPr="006433F5" w:rsidRDefault="005E36DC" w:rsidP="005E36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33F5">
        <w:rPr>
          <w:rFonts w:ascii="Times New Roman" w:hAnsi="Times New Roman" w:cs="Times New Roman"/>
          <w:b/>
          <w:sz w:val="28"/>
          <w:szCs w:val="28"/>
        </w:rPr>
        <w:t>Demykhina</w:t>
      </w:r>
      <w:proofErr w:type="spellEnd"/>
      <w:r w:rsidRPr="006433F5">
        <w:rPr>
          <w:rFonts w:ascii="Times New Roman" w:hAnsi="Times New Roman" w:cs="Times New Roman"/>
          <w:b/>
          <w:sz w:val="28"/>
          <w:szCs w:val="28"/>
        </w:rPr>
        <w:t xml:space="preserve"> D</w:t>
      </w:r>
      <w:r w:rsidRPr="006433F5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6433F5">
        <w:rPr>
          <w:rFonts w:ascii="Times New Roman" w:hAnsi="Times New Roman" w:cs="Times New Roman"/>
          <w:b/>
          <w:sz w:val="28"/>
          <w:szCs w:val="28"/>
          <w:lang w:val="uk-UA"/>
        </w:rPr>
        <w:t>О.</w:t>
      </w:r>
      <w:r w:rsidRPr="006433F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Using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drones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logistics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>:</w:t>
      </w:r>
      <w:r w:rsidRPr="006433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operator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training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route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algorithmization</w:t>
      </w:r>
      <w:proofErr w:type="spellEnd"/>
      <w:r w:rsidRPr="006433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6433F5">
        <w:rPr>
          <w:rFonts w:ascii="Times New Roman" w:hAnsi="Times New Roman" w:cs="Times New Roman"/>
          <w:sz w:val="28"/>
          <w:szCs w:val="28"/>
          <w:shd w:val="clear" w:color="auto" w:fill="FFFFFF"/>
        </w:rPr>
        <w:t>qualification</w:t>
      </w:r>
      <w:proofErr w:type="spellEnd"/>
      <w:r w:rsidRPr="006433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  <w:shd w:val="clear" w:color="auto" w:fill="FFFFFF"/>
        </w:rPr>
        <w:t>work</w:t>
      </w:r>
      <w:proofErr w:type="spellEnd"/>
      <w:r w:rsidRPr="006433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  <w:shd w:val="clear" w:color="auto" w:fill="FFFFFF"/>
        </w:rPr>
        <w:t>for</w:t>
      </w:r>
      <w:proofErr w:type="spellEnd"/>
      <w:r w:rsidRPr="006433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  <w:shd w:val="clear" w:color="auto" w:fill="FFFFFF"/>
        </w:rPr>
        <w:t>obtaining</w:t>
      </w:r>
      <w:proofErr w:type="spellEnd"/>
      <w:r w:rsidRPr="006433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proofErr w:type="spellEnd"/>
      <w:r w:rsidRPr="006433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  <w:shd w:val="clear" w:color="auto" w:fill="FFFFFF"/>
        </w:rPr>
        <w:t>master's</w:t>
      </w:r>
      <w:proofErr w:type="spellEnd"/>
      <w:r w:rsidRPr="006433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  <w:shd w:val="clear" w:color="auto" w:fill="FFFFFF"/>
        </w:rPr>
        <w:t>degree</w:t>
      </w:r>
      <w:proofErr w:type="spellEnd"/>
      <w:r w:rsidRPr="006433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  <w:shd w:val="clear" w:color="auto" w:fill="FFFFFF"/>
        </w:rPr>
        <w:t>in</w:t>
      </w:r>
      <w:proofErr w:type="spellEnd"/>
      <w:r w:rsidRPr="006433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  <w:shd w:val="clear" w:color="auto" w:fill="FFFFFF"/>
        </w:rPr>
        <w:t>specialty</w:t>
      </w:r>
      <w:proofErr w:type="spellEnd"/>
      <w:r w:rsidRPr="006433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433F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Pr="006433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5.38 </w:t>
      </w:r>
      <w:proofErr w:type="spellStart"/>
      <w:r w:rsidRPr="006433F5">
        <w:rPr>
          <w:rFonts w:ascii="Times New Roman" w:hAnsi="Times New Roman" w:cs="Times New Roman"/>
          <w:sz w:val="28"/>
          <w:szCs w:val="28"/>
          <w:shd w:val="clear" w:color="auto" w:fill="FFFFFF"/>
        </w:rPr>
        <w:t>Professional</w:t>
      </w:r>
      <w:proofErr w:type="spellEnd"/>
      <w:r w:rsidRPr="006433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  <w:shd w:val="clear" w:color="auto" w:fill="FFFFFF"/>
        </w:rPr>
        <w:t>education</w:t>
      </w:r>
      <w:proofErr w:type="spellEnd"/>
      <w:r w:rsidRPr="006433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proofErr w:type="spellStart"/>
      <w:r w:rsidRPr="006433F5">
        <w:rPr>
          <w:rFonts w:ascii="Times New Roman" w:hAnsi="Times New Roman" w:cs="Times New Roman"/>
          <w:sz w:val="28"/>
          <w:szCs w:val="28"/>
          <w:shd w:val="clear" w:color="auto" w:fill="FFFFFF"/>
        </w:rPr>
        <w:t>educational</w:t>
      </w:r>
      <w:proofErr w:type="spellEnd"/>
      <w:r w:rsidRPr="006433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  <w:shd w:val="clear" w:color="auto" w:fill="FFFFFF"/>
        </w:rPr>
        <w:t>and</w:t>
      </w:r>
      <w:proofErr w:type="spellEnd"/>
      <w:r w:rsidRPr="006433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  <w:shd w:val="clear" w:color="auto" w:fill="FFFFFF"/>
        </w:rPr>
        <w:t>professional</w:t>
      </w:r>
      <w:proofErr w:type="spellEnd"/>
      <w:r w:rsidRPr="006433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  <w:shd w:val="clear" w:color="auto" w:fill="FFFFFF"/>
        </w:rPr>
        <w:t>program</w:t>
      </w:r>
      <w:proofErr w:type="spellEnd"/>
      <w:r w:rsidRPr="006433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  <w:shd w:val="clear" w:color="auto" w:fill="FFFFFF"/>
        </w:rPr>
        <w:t>Professional</w:t>
      </w:r>
      <w:proofErr w:type="spellEnd"/>
      <w:r w:rsidRPr="006433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  <w:shd w:val="clear" w:color="auto" w:fill="FFFFFF"/>
        </w:rPr>
        <w:t>education</w:t>
      </w:r>
      <w:proofErr w:type="spellEnd"/>
      <w:r w:rsidRPr="006433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6433F5">
        <w:rPr>
          <w:rFonts w:ascii="Times New Roman" w:hAnsi="Times New Roman" w:cs="Times New Roman"/>
          <w:sz w:val="28"/>
          <w:szCs w:val="28"/>
          <w:shd w:val="clear" w:color="auto" w:fill="FFFFFF"/>
        </w:rPr>
        <w:t>Transport</w:t>
      </w:r>
      <w:proofErr w:type="spellEnd"/>
      <w:r w:rsidRPr="006433F5">
        <w:rPr>
          <w:rFonts w:ascii="Times New Roman" w:hAnsi="Times New Roman" w:cs="Times New Roman"/>
          <w:sz w:val="28"/>
          <w:szCs w:val="28"/>
          <w:shd w:val="clear" w:color="auto" w:fill="FFFFFF"/>
        </w:rPr>
        <w:t>) /</w:t>
      </w:r>
      <w:r w:rsidRPr="006433F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Volodymyr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Hnatiuk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>, 202</w:t>
      </w:r>
      <w:r w:rsidRPr="006433F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433F5">
        <w:rPr>
          <w:rFonts w:ascii="Times New Roman" w:hAnsi="Times New Roman" w:cs="Times New Roman"/>
          <w:sz w:val="28"/>
          <w:szCs w:val="28"/>
        </w:rPr>
        <w:t xml:space="preserve">. </w:t>
      </w:r>
      <w:r w:rsidRPr="006433F5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66</w:t>
      </w:r>
      <w:r w:rsidRPr="006433F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433F5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Pr="006433F5">
        <w:rPr>
          <w:rFonts w:ascii="Times New Roman" w:hAnsi="Times New Roman" w:cs="Times New Roman"/>
          <w:sz w:val="28"/>
          <w:szCs w:val="28"/>
        </w:rPr>
        <w:t>.</w:t>
      </w:r>
    </w:p>
    <w:p w:rsidR="005E36DC" w:rsidRPr="006433F5" w:rsidRDefault="005E36DC" w:rsidP="005E36DC">
      <w:pPr>
        <w:tabs>
          <w:tab w:val="left" w:pos="14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3F5">
        <w:rPr>
          <w:rFonts w:ascii="Times New Roman" w:hAnsi="Times New Roman" w:cs="Times New Roman"/>
          <w:sz w:val="28"/>
          <w:szCs w:val="28"/>
          <w:lang w:val="en-US"/>
        </w:rPr>
        <w:t>The qualification work is devoted to a comprehensive study of the use of unmanned aerial vehicles in logistics and the justification of technological and ped</w:t>
      </w:r>
      <w:r w:rsidRPr="006433F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433F5">
        <w:rPr>
          <w:rFonts w:ascii="Times New Roman" w:hAnsi="Times New Roman" w:cs="Times New Roman"/>
          <w:sz w:val="28"/>
          <w:szCs w:val="28"/>
          <w:lang w:val="en-US"/>
        </w:rPr>
        <w:t>gogical conditions for their effective implementation. Mathematical optimization models, features of spatial planning, dynamic algorithms based on AI, the infl</w:t>
      </w:r>
      <w:r w:rsidRPr="006433F5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6433F5">
        <w:rPr>
          <w:rFonts w:ascii="Times New Roman" w:hAnsi="Times New Roman" w:cs="Times New Roman"/>
          <w:sz w:val="28"/>
          <w:szCs w:val="28"/>
          <w:lang w:val="en-US"/>
        </w:rPr>
        <w:t>ence of weather, geographical and regulatory factors on flight trajectories, as well as automation of logistics processes and management of the UAV fleet are consi</w:t>
      </w:r>
      <w:r w:rsidRPr="006433F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433F5">
        <w:rPr>
          <w:rFonts w:ascii="Times New Roman" w:hAnsi="Times New Roman" w:cs="Times New Roman"/>
          <w:sz w:val="28"/>
          <w:szCs w:val="28"/>
          <w:lang w:val="en-US"/>
        </w:rPr>
        <w:t>ered. The system of training drone operators for logistics operations is analyzed. The competency profile of a specialist, international standards of training and cert</w:t>
      </w:r>
      <w:r w:rsidRPr="006433F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33F5">
        <w:rPr>
          <w:rFonts w:ascii="Times New Roman" w:hAnsi="Times New Roman" w:cs="Times New Roman"/>
          <w:sz w:val="28"/>
          <w:szCs w:val="28"/>
          <w:lang w:val="en-US"/>
        </w:rPr>
        <w:t xml:space="preserve">fication, the use of simulators, VR/AR technologies, Digital Twin and </w:t>
      </w:r>
      <w:proofErr w:type="spellStart"/>
      <w:r w:rsidRPr="006433F5">
        <w:rPr>
          <w:rFonts w:ascii="Times New Roman" w:hAnsi="Times New Roman" w:cs="Times New Roman"/>
          <w:sz w:val="28"/>
          <w:szCs w:val="28"/>
          <w:lang w:val="en-US"/>
        </w:rPr>
        <w:t>neuropedagogical</w:t>
      </w:r>
      <w:proofErr w:type="spellEnd"/>
      <w:r w:rsidRPr="006433F5">
        <w:rPr>
          <w:rFonts w:ascii="Times New Roman" w:hAnsi="Times New Roman" w:cs="Times New Roman"/>
          <w:sz w:val="28"/>
          <w:szCs w:val="28"/>
          <w:lang w:val="en-US"/>
        </w:rPr>
        <w:t xml:space="preserve"> teaching methods in the conditions of digitalization of vocational education are determined. The content, principles, structure and educational technologies of training are determined, models of formation of professional comp</w:t>
      </w:r>
      <w:r w:rsidRPr="006433F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433F5">
        <w:rPr>
          <w:rFonts w:ascii="Times New Roman" w:hAnsi="Times New Roman" w:cs="Times New Roman"/>
          <w:sz w:val="28"/>
          <w:szCs w:val="28"/>
          <w:lang w:val="en-US"/>
        </w:rPr>
        <w:t>tencies are described.</w:t>
      </w:r>
    </w:p>
    <w:p w:rsidR="0053444E" w:rsidRDefault="005E36DC" w:rsidP="005E36DC">
      <w:pPr>
        <w:tabs>
          <w:tab w:val="left" w:pos="1470"/>
        </w:tabs>
        <w:spacing w:after="0" w:line="240" w:lineRule="auto"/>
        <w:ind w:firstLine="567"/>
        <w:jc w:val="both"/>
      </w:pPr>
      <w:r w:rsidRPr="006433F5">
        <w:rPr>
          <w:rFonts w:ascii="Times New Roman" w:hAnsi="Times New Roman" w:cs="Times New Roman"/>
          <w:b/>
          <w:sz w:val="28"/>
          <w:szCs w:val="28"/>
          <w:lang w:val="en-US"/>
        </w:rPr>
        <w:t>Keywords:</w:t>
      </w:r>
      <w:r w:rsidRPr="006433F5">
        <w:rPr>
          <w:rFonts w:ascii="Times New Roman" w:hAnsi="Times New Roman" w:cs="Times New Roman"/>
          <w:sz w:val="28"/>
          <w:szCs w:val="28"/>
          <w:lang w:val="en-US"/>
        </w:rPr>
        <w:t xml:space="preserve"> drones, logistics, route </w:t>
      </w:r>
      <w:proofErr w:type="spellStart"/>
      <w:r w:rsidRPr="006433F5">
        <w:rPr>
          <w:rFonts w:ascii="Times New Roman" w:hAnsi="Times New Roman" w:cs="Times New Roman"/>
          <w:sz w:val="28"/>
          <w:szCs w:val="28"/>
          <w:lang w:val="en-US"/>
        </w:rPr>
        <w:t>algorithmization</w:t>
      </w:r>
      <w:proofErr w:type="spellEnd"/>
      <w:r w:rsidRPr="006433F5">
        <w:rPr>
          <w:rFonts w:ascii="Times New Roman" w:hAnsi="Times New Roman" w:cs="Times New Roman"/>
          <w:sz w:val="28"/>
          <w:szCs w:val="28"/>
          <w:lang w:val="en-US"/>
        </w:rPr>
        <w:t>, UAV operators, profe</w:t>
      </w:r>
      <w:r w:rsidRPr="006433F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433F5">
        <w:rPr>
          <w:rFonts w:ascii="Times New Roman" w:hAnsi="Times New Roman" w:cs="Times New Roman"/>
          <w:sz w:val="28"/>
          <w:szCs w:val="28"/>
          <w:lang w:val="en-US"/>
        </w:rPr>
        <w:t>sional training, pedagogical conditions, digital technologies.</w:t>
      </w:r>
    </w:p>
    <w:sectPr w:rsidR="0053444E" w:rsidSect="00534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5E36DC"/>
    <w:rsid w:val="00003755"/>
    <w:rsid w:val="0053444E"/>
    <w:rsid w:val="005E36DC"/>
    <w:rsid w:val="006167EF"/>
    <w:rsid w:val="00666C14"/>
    <w:rsid w:val="006A428B"/>
    <w:rsid w:val="00D042B6"/>
    <w:rsid w:val="00D57E76"/>
    <w:rsid w:val="00E42648"/>
    <w:rsid w:val="00E85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6DC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7">
    <w:name w:val="xfmc7"/>
    <w:basedOn w:val="a"/>
    <w:rsid w:val="005E3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MKI</dc:creator>
  <cp:lastModifiedBy>MKI</cp:lastModifiedBy>
  <cp:revision>1</cp:revision>
  <dcterms:created xsi:type="dcterms:W3CDTF">2025-12-15T14:26:00Z</dcterms:created>
  <dcterms:modified xsi:type="dcterms:W3CDTF">2025-12-15T14:26:00Z</dcterms:modified>
</cp:coreProperties>
</file>