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АНОТАЦІЯ</w:t>
      </w:r>
    </w:p>
    <w:p w:rsidR="00000000" w:rsidDel="00000000" w:rsidP="00000000" w:rsidRDefault="00000000" w:rsidRPr="00000000" w14:paraId="00000002">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Ключка А. О. </w:t>
      </w:r>
      <w:r w:rsidDel="00000000" w:rsidR="00000000" w:rsidRPr="00000000">
        <w:rPr>
          <w:rFonts w:ascii="Times New Roman" w:cs="Times New Roman" w:eastAsia="Times New Roman" w:hAnsi="Times New Roman"/>
          <w:sz w:val="28"/>
          <w:szCs w:val="28"/>
          <w:rtl w:val="0"/>
        </w:rPr>
        <w:t xml:space="preserve">Проблемна аналітика газети «Вільне життя плюс»: тематично-жанрова парадигма: кваліфікаційна робота на здобуття освітнього ступеня «магістр журналістики» зі спеціальності 061 Журналістика. Тернопіль: ТНПУ, 2025. 74 с.</w:t>
      </w:r>
    </w:p>
    <w:p w:rsidR="00000000" w:rsidDel="00000000" w:rsidP="00000000" w:rsidRDefault="00000000" w:rsidRPr="00000000" w14:paraId="00000003">
      <w:pPr>
        <w:spacing w:line="360" w:lineRule="auto"/>
        <w:ind w:firstLine="567"/>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4">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Кваліфікаційну роботу присвячено дослідженню особливостей проблемної аналітики в регіональній громадсько-політичній газеті «Вільне життя плюс» в умовах повномасштабної російсько-української війни. Обґрунтовано сутність проблемної аналітики як особливого виду журналістської діяльності, спрямованого на глибинне осмислення суспільних явищ, виявлення причинно-наслідкових зв’язків та пошук шляхів розв’язання актуальних проблем.</w:t>
      </w:r>
    </w:p>
    <w:p w:rsidR="00000000" w:rsidDel="00000000" w:rsidP="00000000" w:rsidRDefault="00000000" w:rsidRPr="00000000" w14:paraId="00000005">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Проаналізовано позиціонування газети «Вільне життя плюс» в українському медіапросторі, визначено її тематичні та жанрові домінанти. Досліджено дотримання професійних стандартів та етичних норм при висвітленні соціально значущих тем. Виявлено особливості висвітлення війни крізь призму регіону, мовно-стилістичні характеристики аналітичних матеріалів, узагальнено основні тенденції висвітлення актуальних проблем у воєнний час.</w:t>
      </w:r>
    </w:p>
    <w:p w:rsidR="00000000" w:rsidDel="00000000" w:rsidP="00000000" w:rsidRDefault="00000000" w:rsidRPr="00000000" w14:paraId="00000006">
      <w:pPr>
        <w:spacing w:line="360" w:lineRule="auto"/>
        <w:ind w:firstLine="567"/>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7">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w:t>
      </w:r>
      <w:r w:rsidDel="00000000" w:rsidR="00000000" w:rsidRPr="00000000">
        <w:rPr>
          <w:rFonts w:ascii="Times New Roman" w:cs="Times New Roman" w:eastAsia="Times New Roman" w:hAnsi="Times New Roman"/>
          <w:sz w:val="28"/>
          <w:szCs w:val="28"/>
          <w:rtl w:val="0"/>
        </w:rPr>
        <w:t xml:space="preserve"> регіональна преса, аналітична журналістика, газета, жанри, тематика, проблематика, професійні стандарти журналістики, стилістика.</w:t>
      </w:r>
    </w:p>
    <w:p w:rsidR="00000000" w:rsidDel="00000000" w:rsidP="00000000" w:rsidRDefault="00000000" w:rsidRPr="00000000" w14:paraId="00000008">
      <w:pPr>
        <w:spacing w:line="360" w:lineRule="auto"/>
        <w:ind w:firstLine="567"/>
        <w:jc w:val="both"/>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09">
      <w:pPr>
        <w:spacing w:line="480" w:lineRule="auto"/>
        <w:ind w:firstLine="56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A">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Kliuchka A. O.</w:t>
      </w:r>
      <w:r w:rsidDel="00000000" w:rsidR="00000000" w:rsidRPr="00000000">
        <w:rPr>
          <w:rFonts w:ascii="Times New Roman" w:cs="Times New Roman" w:eastAsia="Times New Roman" w:hAnsi="Times New Roman"/>
          <w:sz w:val="28"/>
          <w:szCs w:val="28"/>
          <w:rtl w:val="0"/>
        </w:rPr>
        <w:t xml:space="preserve"> Problem-oriented analytics of the newspaper “Vilne Zhyttia Plus”: thematic and genre paradigm: qualification work for obtaining an educational degree “Master” in the specialty 061 Journalism. Ternopil: Ternopil Volodymyr Hnatiuk National Pedagogical University, 2025. 74 p.</w:t>
      </w:r>
    </w:p>
    <w:p w:rsidR="00000000" w:rsidDel="00000000" w:rsidP="00000000" w:rsidRDefault="00000000" w:rsidRPr="00000000" w14:paraId="0000000B">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qualification work is devoted to the study of the features of problem-oriented analytics in the regional socio-political newspaper “Vilne Zhyttia Plus” in the conditions of the full-scale Russian-Ukrainian war. The essence of problem-oriented analytics as a special type of journalistic activity aimed at deep understanding of social phenomena, identification of cause-and-effect relationships and search for solutions to current problems is substantiated.</w:t>
      </w:r>
    </w:p>
    <w:p w:rsidR="00000000" w:rsidDel="00000000" w:rsidP="00000000" w:rsidRDefault="00000000" w:rsidRPr="00000000" w14:paraId="0000000C">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positioning of the newspaper “Vilne Zhyttia Plus” in the Ukrainian media space is analyzed, its thematic and genre dominants are determined. The observance of professional standards and ethical norms in covering socially significant topics is studied. The features of covering the war through the prism of the region, linguistic and stylistic characteristics of analytical materials are revealed, the main trends in covering current problems in wartime are summarized.</w:t>
      </w:r>
    </w:p>
    <w:p w:rsidR="00000000" w:rsidDel="00000000" w:rsidP="00000000" w:rsidRDefault="00000000" w:rsidRPr="00000000" w14:paraId="0000000D">
      <w:pPr>
        <w:spacing w:line="360" w:lineRule="auto"/>
        <w:ind w:firstLine="567"/>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E">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 words:</w:t>
      </w:r>
      <w:r w:rsidDel="00000000" w:rsidR="00000000" w:rsidRPr="00000000">
        <w:rPr>
          <w:rFonts w:ascii="Times New Roman" w:cs="Times New Roman" w:eastAsia="Times New Roman" w:hAnsi="Times New Roman"/>
          <w:sz w:val="28"/>
          <w:szCs w:val="28"/>
          <w:rtl w:val="0"/>
        </w:rPr>
        <w:t xml:space="preserve"> regional press, analytical journalism, newspaper, genres, topics, issues, professional standards of journalism, stylistics.</w:t>
      </w:r>
    </w:p>
    <w:p w:rsidR="00000000" w:rsidDel="00000000" w:rsidP="00000000" w:rsidRDefault="00000000" w:rsidRPr="00000000" w14:paraId="0000000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