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32" w:rsidRPr="00824A7C" w:rsidRDefault="00717532" w:rsidP="00717532">
      <w:pPr>
        <w:spacing w:after="0" w:line="360" w:lineRule="auto"/>
        <w:jc w:val="center"/>
        <w:rPr>
          <w:rFonts w:ascii="Times New Roman" w:hAnsi="Times New Roman" w:cs="Times New Roman"/>
          <w:b/>
          <w:sz w:val="28"/>
          <w:szCs w:val="28"/>
        </w:rPr>
      </w:pPr>
      <w:r w:rsidRPr="00824A7C">
        <w:rPr>
          <w:rFonts w:ascii="Times New Roman" w:hAnsi="Times New Roman" w:cs="Times New Roman"/>
          <w:b/>
          <w:sz w:val="28"/>
          <w:szCs w:val="28"/>
        </w:rPr>
        <w:t>АНОТАЦІЯ</w:t>
      </w:r>
    </w:p>
    <w:p w:rsidR="00717532" w:rsidRPr="00824A7C" w:rsidRDefault="00717532" w:rsidP="00717532">
      <w:pPr>
        <w:spacing w:after="0" w:line="360" w:lineRule="auto"/>
        <w:ind w:firstLine="709"/>
        <w:jc w:val="both"/>
        <w:rPr>
          <w:rFonts w:ascii="Times New Roman" w:hAnsi="Times New Roman" w:cs="Times New Roman"/>
          <w:sz w:val="28"/>
          <w:szCs w:val="28"/>
        </w:rPr>
      </w:pPr>
      <w:proofErr w:type="spellStart"/>
      <w:r w:rsidRPr="00824A7C">
        <w:rPr>
          <w:rFonts w:ascii="Times New Roman" w:hAnsi="Times New Roman"/>
          <w:b/>
          <w:bCs/>
          <w:color w:val="000000"/>
          <w:sz w:val="28"/>
          <w:szCs w:val="28"/>
        </w:rPr>
        <w:t>Крупніцька</w:t>
      </w:r>
      <w:proofErr w:type="spellEnd"/>
      <w:r w:rsidRPr="00824A7C">
        <w:rPr>
          <w:rFonts w:ascii="Times New Roman" w:hAnsi="Times New Roman"/>
          <w:b/>
          <w:bCs/>
          <w:color w:val="000000"/>
          <w:sz w:val="28"/>
          <w:szCs w:val="28"/>
        </w:rPr>
        <w:t xml:space="preserve"> І.В. </w:t>
      </w:r>
      <w:r w:rsidRPr="00824A7C">
        <w:rPr>
          <w:rFonts w:ascii="Times New Roman" w:hAnsi="Times New Roman"/>
          <w:color w:val="000000"/>
          <w:sz w:val="28"/>
          <w:szCs w:val="28"/>
        </w:rPr>
        <w:t xml:space="preserve">Особливості вивчення застарілої лексики у старшій школі: </w:t>
      </w:r>
      <w:r w:rsidRPr="00824A7C">
        <w:rPr>
          <w:rFonts w:ascii="Times New Roman" w:hAnsi="Times New Roman" w:cs="Times New Roman"/>
          <w:sz w:val="28"/>
          <w:szCs w:val="28"/>
        </w:rPr>
        <w:t>кваліфікаційна робота на здобуття освітнього ступеня «магістр» зі спеціальності 014 Середня освіта. Тернопіль: ТНПУ, 2025. 103 с.</w:t>
      </w:r>
    </w:p>
    <w:p w:rsidR="00717532" w:rsidRPr="00824A7C" w:rsidRDefault="00717532" w:rsidP="00717532">
      <w:pPr>
        <w:autoSpaceDE w:val="0"/>
        <w:autoSpaceDN w:val="0"/>
        <w:adjustRightInd w:val="0"/>
        <w:spacing w:after="0" w:line="360" w:lineRule="auto"/>
        <w:jc w:val="both"/>
        <w:rPr>
          <w:rFonts w:ascii="Times New Roman" w:hAnsi="Times New Roman" w:cs="Times New Roman"/>
          <w:color w:val="000000"/>
          <w:sz w:val="28"/>
          <w:szCs w:val="28"/>
        </w:rPr>
      </w:pPr>
    </w:p>
    <w:p w:rsidR="00717532" w:rsidRPr="00824A7C" w:rsidRDefault="00717532" w:rsidP="0071753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824A7C">
        <w:rPr>
          <w:rFonts w:ascii="Times New Roman" w:hAnsi="Times New Roman" w:cs="Times New Roman"/>
          <w:color w:val="000000"/>
          <w:sz w:val="28"/>
          <w:szCs w:val="28"/>
        </w:rPr>
        <w:t>У кваліфікаційній роботі подано результати дослідження</w:t>
      </w:r>
      <w:r w:rsidRPr="00824A7C">
        <w:rPr>
          <w:rFonts w:ascii="Times New Roman" w:hAnsi="Times New Roman" w:cs="Times New Roman"/>
          <w:sz w:val="28"/>
          <w:szCs w:val="28"/>
        </w:rPr>
        <w:t xml:space="preserve"> найменувань з тематичної групи «одяг та взуття». Здійснено поділ назв на лексико-семантичні групи та мікрогрупи, описано основні диференційні ознаки </w:t>
      </w:r>
      <w:proofErr w:type="spellStart"/>
      <w:r w:rsidRPr="00824A7C">
        <w:rPr>
          <w:rFonts w:ascii="Times New Roman" w:hAnsi="Times New Roman" w:cs="Times New Roman"/>
          <w:sz w:val="28"/>
          <w:szCs w:val="28"/>
        </w:rPr>
        <w:t>номенів</w:t>
      </w:r>
      <w:proofErr w:type="spellEnd"/>
      <w:r w:rsidRPr="00824A7C">
        <w:rPr>
          <w:rFonts w:ascii="Times New Roman" w:hAnsi="Times New Roman" w:cs="Times New Roman"/>
          <w:sz w:val="28"/>
          <w:szCs w:val="28"/>
        </w:rPr>
        <w:t>, виявлено походження та словотвір назв головних уборів та взуття, досліджено синтагматичні та парадигматичні відношення в цій групі лексики</w:t>
      </w:r>
      <w:r w:rsidRPr="00824A7C">
        <w:rPr>
          <w:rFonts w:ascii="Times New Roman" w:hAnsi="Times New Roman" w:cs="Times New Roman"/>
          <w:color w:val="000000"/>
          <w:sz w:val="28"/>
          <w:szCs w:val="28"/>
        </w:rPr>
        <w:t>.</w:t>
      </w:r>
    </w:p>
    <w:p w:rsidR="00717532" w:rsidRPr="00824A7C" w:rsidRDefault="00717532" w:rsidP="00717532">
      <w:pPr>
        <w:autoSpaceDE w:val="0"/>
        <w:autoSpaceDN w:val="0"/>
        <w:adjustRightInd w:val="0"/>
        <w:spacing w:after="0" w:line="360" w:lineRule="auto"/>
        <w:ind w:firstLine="709"/>
        <w:jc w:val="both"/>
        <w:rPr>
          <w:rFonts w:ascii="Times New Roman" w:hAnsi="Times New Roman" w:cs="Times New Roman"/>
          <w:color w:val="000000"/>
          <w:sz w:val="28"/>
          <w:szCs w:val="28"/>
        </w:rPr>
      </w:pPr>
      <w:r w:rsidRPr="00824A7C">
        <w:rPr>
          <w:rFonts w:ascii="Times New Roman" w:hAnsi="Times New Roman" w:cs="Times New Roman"/>
          <w:color w:val="000000"/>
          <w:sz w:val="28"/>
          <w:szCs w:val="28"/>
        </w:rPr>
        <w:t>Проаналізовано чинну Програму з української мови для профільної школи (10-11 клас) щодо вивчення лексики та підручник з української мови. Виявлено особливості словникової роботи щодо вивчення лексики з погляду вживання. Запропоновано вправи з вивчення тематики.</w:t>
      </w:r>
    </w:p>
    <w:p w:rsidR="00717532" w:rsidRPr="00824A7C" w:rsidRDefault="00717532" w:rsidP="00717532">
      <w:pPr>
        <w:pStyle w:val="21"/>
        <w:shd w:val="clear" w:color="auto" w:fill="auto"/>
        <w:spacing w:line="360" w:lineRule="auto"/>
        <w:ind w:firstLine="709"/>
        <w:rPr>
          <w:rStyle w:val="2"/>
          <w:b/>
          <w:color w:val="000000"/>
          <w:sz w:val="16"/>
          <w:szCs w:val="16"/>
          <w:lang w:eastAsia="uk-UA"/>
        </w:rPr>
      </w:pPr>
    </w:p>
    <w:p w:rsidR="00717532" w:rsidRPr="00824A7C" w:rsidRDefault="00717532" w:rsidP="00717532">
      <w:pPr>
        <w:pStyle w:val="21"/>
        <w:shd w:val="clear" w:color="auto" w:fill="auto"/>
        <w:spacing w:line="360" w:lineRule="auto"/>
        <w:ind w:firstLine="709"/>
      </w:pPr>
      <w:r w:rsidRPr="00824A7C">
        <w:rPr>
          <w:rStyle w:val="2"/>
          <w:b/>
          <w:color w:val="000000"/>
          <w:lang w:eastAsia="uk-UA"/>
        </w:rPr>
        <w:t>Ключові слова:</w:t>
      </w:r>
      <w:r w:rsidRPr="00824A7C">
        <w:rPr>
          <w:rStyle w:val="2"/>
          <w:color w:val="000000"/>
          <w:lang w:eastAsia="uk-UA"/>
        </w:rPr>
        <w:t xml:space="preserve"> лексикологія, тематичні групи, лексико-семантична група, застаріла лексика, архаїзми, історизми, назви одягу, взуття, </w:t>
      </w:r>
      <w:proofErr w:type="spellStart"/>
      <w:r w:rsidRPr="00824A7C">
        <w:rPr>
          <w:rStyle w:val="2"/>
          <w:color w:val="000000"/>
          <w:lang w:eastAsia="uk-UA"/>
        </w:rPr>
        <w:t>лінгводидактика</w:t>
      </w:r>
      <w:proofErr w:type="spellEnd"/>
      <w:r w:rsidRPr="00824A7C">
        <w:rPr>
          <w:rStyle w:val="2"/>
          <w:color w:val="000000"/>
          <w:lang w:eastAsia="uk-UA"/>
        </w:rPr>
        <w:t>, Програма з української мови, профільна школа, підручник, метод, вправа.</w:t>
      </w:r>
    </w:p>
    <w:p w:rsidR="00717532" w:rsidRPr="00824A7C" w:rsidRDefault="00717532" w:rsidP="00717532">
      <w:pPr>
        <w:pStyle w:val="40"/>
        <w:shd w:val="clear" w:color="auto" w:fill="auto"/>
        <w:spacing w:line="360" w:lineRule="auto"/>
        <w:ind w:firstLine="709"/>
        <w:rPr>
          <w:lang w:val="uk-UA"/>
        </w:rPr>
      </w:pPr>
    </w:p>
    <w:p w:rsidR="00717532" w:rsidRPr="00824A7C" w:rsidRDefault="00717532" w:rsidP="00717532">
      <w:pPr>
        <w:spacing w:after="0" w:line="360" w:lineRule="auto"/>
        <w:ind w:firstLine="567"/>
        <w:jc w:val="center"/>
        <w:rPr>
          <w:rFonts w:ascii="Times New Roman" w:hAnsi="Times New Roman" w:cs="Times New Roman"/>
          <w:b/>
          <w:sz w:val="28"/>
          <w:szCs w:val="28"/>
          <w:lang w:val="en-US"/>
        </w:rPr>
      </w:pPr>
      <w:r w:rsidRPr="00824A7C">
        <w:rPr>
          <w:rFonts w:ascii="Times New Roman" w:hAnsi="Times New Roman" w:cs="Times New Roman"/>
          <w:b/>
          <w:sz w:val="28"/>
          <w:szCs w:val="28"/>
          <w:lang w:val="en-US"/>
        </w:rPr>
        <w:t>ABSTRACT</w:t>
      </w:r>
    </w:p>
    <w:p w:rsidR="00717532" w:rsidRPr="00824A7C" w:rsidRDefault="00717532" w:rsidP="00717532">
      <w:pPr>
        <w:spacing w:after="0" w:line="360" w:lineRule="auto"/>
        <w:ind w:firstLine="709"/>
        <w:jc w:val="both"/>
        <w:rPr>
          <w:rFonts w:ascii="Times New Roman" w:hAnsi="Times New Roman" w:cs="Times New Roman"/>
          <w:sz w:val="28"/>
          <w:szCs w:val="28"/>
          <w:lang w:val="en-US"/>
        </w:rPr>
      </w:pPr>
      <w:proofErr w:type="spellStart"/>
      <w:r w:rsidRPr="00824A7C">
        <w:rPr>
          <w:rFonts w:ascii="Times New Roman" w:hAnsi="Times New Roman" w:cs="Times New Roman"/>
          <w:b/>
          <w:bCs/>
          <w:sz w:val="28"/>
          <w:szCs w:val="28"/>
          <w:lang w:val="en-US"/>
        </w:rPr>
        <w:t>Krupnitska</w:t>
      </w:r>
      <w:proofErr w:type="spellEnd"/>
      <w:r w:rsidRPr="00824A7C">
        <w:rPr>
          <w:rFonts w:ascii="Times New Roman" w:hAnsi="Times New Roman" w:cs="Times New Roman"/>
          <w:b/>
          <w:bCs/>
          <w:sz w:val="28"/>
          <w:szCs w:val="28"/>
          <w:lang w:val="en-US"/>
        </w:rPr>
        <w:t xml:space="preserve"> I.V. </w:t>
      </w:r>
      <w:r w:rsidRPr="00824A7C">
        <w:rPr>
          <w:rFonts w:ascii="Times New Roman" w:hAnsi="Times New Roman" w:cs="Times New Roman"/>
          <w:sz w:val="28"/>
          <w:szCs w:val="28"/>
          <w:lang w:val="en-US"/>
        </w:rPr>
        <w:t xml:space="preserve">Features of studying outdated vocabulary in high school: qualification work for obtaining an educational degree “Master” in the specialty 014 Secondary Education. </w:t>
      </w:r>
      <w:proofErr w:type="spellStart"/>
      <w:r w:rsidRPr="00824A7C">
        <w:rPr>
          <w:rFonts w:ascii="Times New Roman" w:hAnsi="Times New Roman" w:cs="Times New Roman"/>
          <w:sz w:val="28"/>
          <w:szCs w:val="28"/>
          <w:lang w:val="en-US"/>
        </w:rPr>
        <w:t>Ternopil</w:t>
      </w:r>
      <w:proofErr w:type="spellEnd"/>
      <w:r w:rsidRPr="00824A7C">
        <w:rPr>
          <w:rFonts w:ascii="Times New Roman" w:hAnsi="Times New Roman" w:cs="Times New Roman"/>
          <w:sz w:val="28"/>
          <w:szCs w:val="28"/>
          <w:lang w:val="en-US"/>
        </w:rPr>
        <w:t xml:space="preserve">: </w:t>
      </w:r>
      <w:proofErr w:type="spellStart"/>
      <w:r w:rsidRPr="00824A7C">
        <w:rPr>
          <w:rFonts w:ascii="Times New Roman" w:hAnsi="Times New Roman" w:cs="Times New Roman"/>
          <w:sz w:val="28"/>
          <w:szCs w:val="28"/>
          <w:lang w:val="en-US"/>
        </w:rPr>
        <w:t>Ternopil</w:t>
      </w:r>
      <w:proofErr w:type="spellEnd"/>
      <w:r w:rsidRPr="00824A7C">
        <w:rPr>
          <w:rFonts w:ascii="Times New Roman" w:hAnsi="Times New Roman" w:cs="Times New Roman"/>
          <w:sz w:val="28"/>
          <w:szCs w:val="28"/>
          <w:lang w:val="en-US"/>
        </w:rPr>
        <w:t xml:space="preserve"> </w:t>
      </w:r>
      <w:proofErr w:type="spellStart"/>
      <w:r w:rsidRPr="00824A7C">
        <w:rPr>
          <w:rFonts w:ascii="Times New Roman" w:hAnsi="Times New Roman" w:cs="Times New Roman"/>
          <w:sz w:val="28"/>
          <w:szCs w:val="28"/>
          <w:lang w:val="en-US"/>
        </w:rPr>
        <w:t>Volodymyr</w:t>
      </w:r>
      <w:proofErr w:type="spellEnd"/>
      <w:r w:rsidRPr="00824A7C">
        <w:rPr>
          <w:rFonts w:ascii="Times New Roman" w:hAnsi="Times New Roman" w:cs="Times New Roman"/>
          <w:sz w:val="28"/>
          <w:szCs w:val="28"/>
          <w:lang w:val="en-US"/>
        </w:rPr>
        <w:t xml:space="preserve"> </w:t>
      </w:r>
      <w:proofErr w:type="spellStart"/>
      <w:r w:rsidRPr="00824A7C">
        <w:rPr>
          <w:rFonts w:ascii="Times New Roman" w:hAnsi="Times New Roman" w:cs="Times New Roman"/>
          <w:sz w:val="28"/>
          <w:szCs w:val="28"/>
          <w:lang w:val="en-US"/>
        </w:rPr>
        <w:t>Hnatiuk</w:t>
      </w:r>
      <w:proofErr w:type="spellEnd"/>
      <w:r w:rsidRPr="00824A7C">
        <w:rPr>
          <w:rFonts w:ascii="Times New Roman" w:hAnsi="Times New Roman" w:cs="Times New Roman"/>
          <w:sz w:val="28"/>
          <w:szCs w:val="28"/>
          <w:lang w:val="en-US"/>
        </w:rPr>
        <w:t xml:space="preserve"> National Pedagogical University, 2025. </w:t>
      </w:r>
      <w:r w:rsidRPr="00824A7C">
        <w:rPr>
          <w:rFonts w:ascii="Times New Roman" w:hAnsi="Times New Roman" w:cs="Times New Roman"/>
          <w:sz w:val="28"/>
          <w:szCs w:val="28"/>
        </w:rPr>
        <w:t>103</w:t>
      </w:r>
      <w:r w:rsidRPr="00824A7C">
        <w:rPr>
          <w:rFonts w:ascii="Times New Roman" w:hAnsi="Times New Roman" w:cs="Times New Roman"/>
          <w:sz w:val="28"/>
          <w:szCs w:val="28"/>
          <w:lang w:val="en-US"/>
        </w:rPr>
        <w:t> p.</w:t>
      </w:r>
    </w:p>
    <w:p w:rsidR="00717532" w:rsidRPr="00824A7C" w:rsidRDefault="00717532" w:rsidP="00717532">
      <w:pPr>
        <w:spacing w:after="0" w:line="360" w:lineRule="auto"/>
        <w:ind w:firstLine="709"/>
        <w:jc w:val="both"/>
        <w:rPr>
          <w:rFonts w:ascii="Times New Roman" w:hAnsi="Times New Roman" w:cs="Times New Roman"/>
          <w:sz w:val="16"/>
          <w:szCs w:val="16"/>
          <w:lang w:val="en-US"/>
        </w:rPr>
      </w:pPr>
    </w:p>
    <w:p w:rsidR="00717532" w:rsidRPr="00824A7C" w:rsidRDefault="00717532" w:rsidP="00717532">
      <w:pPr>
        <w:spacing w:after="0" w:line="360" w:lineRule="auto"/>
        <w:ind w:firstLine="709"/>
        <w:jc w:val="both"/>
        <w:rPr>
          <w:rFonts w:ascii="Times New Roman" w:hAnsi="Times New Roman" w:cs="Times New Roman"/>
          <w:sz w:val="28"/>
          <w:szCs w:val="28"/>
          <w:lang w:val="en-US"/>
        </w:rPr>
      </w:pPr>
      <w:r w:rsidRPr="00824A7C">
        <w:rPr>
          <w:rFonts w:ascii="Times New Roman" w:hAnsi="Times New Roman" w:cs="Times New Roman"/>
          <w:sz w:val="28"/>
          <w:szCs w:val="28"/>
          <w:lang w:val="en-US"/>
        </w:rPr>
        <w:t xml:space="preserve">The qualification work presents the results of the study of names from the thematic group "clothes and footwear". The names are divided into lexical-semantic groups and </w:t>
      </w:r>
      <w:proofErr w:type="spellStart"/>
      <w:r w:rsidRPr="00824A7C">
        <w:rPr>
          <w:rFonts w:ascii="Times New Roman" w:hAnsi="Times New Roman" w:cs="Times New Roman"/>
          <w:sz w:val="28"/>
          <w:szCs w:val="28"/>
          <w:lang w:val="en-US"/>
        </w:rPr>
        <w:t>microgroups</w:t>
      </w:r>
      <w:proofErr w:type="spellEnd"/>
      <w:r w:rsidRPr="00824A7C">
        <w:rPr>
          <w:rFonts w:ascii="Times New Roman" w:hAnsi="Times New Roman" w:cs="Times New Roman"/>
          <w:sz w:val="28"/>
          <w:szCs w:val="28"/>
          <w:lang w:val="en-US"/>
        </w:rPr>
        <w:t xml:space="preserve">, the main differential features of </w:t>
      </w:r>
      <w:proofErr w:type="spellStart"/>
      <w:r w:rsidRPr="00824A7C">
        <w:rPr>
          <w:rFonts w:ascii="Times New Roman" w:hAnsi="Times New Roman" w:cs="Times New Roman"/>
          <w:sz w:val="28"/>
          <w:szCs w:val="28"/>
          <w:lang w:val="en-US"/>
        </w:rPr>
        <w:t>nomens</w:t>
      </w:r>
      <w:proofErr w:type="spellEnd"/>
      <w:r w:rsidRPr="00824A7C">
        <w:rPr>
          <w:rFonts w:ascii="Times New Roman" w:hAnsi="Times New Roman" w:cs="Times New Roman"/>
          <w:sz w:val="28"/>
          <w:szCs w:val="28"/>
          <w:lang w:val="en-US"/>
        </w:rPr>
        <w:t xml:space="preserve"> are </w:t>
      </w:r>
      <w:r w:rsidRPr="00824A7C">
        <w:rPr>
          <w:rFonts w:ascii="Times New Roman" w:hAnsi="Times New Roman" w:cs="Times New Roman"/>
          <w:sz w:val="28"/>
          <w:szCs w:val="28"/>
          <w:lang w:val="en-US"/>
        </w:rPr>
        <w:lastRenderedPageBreak/>
        <w:t>described, the origin and word formation of the names of hats and shoes are identified, syntagmatic and paradigmatic relations in this group of vocabulary are investigated.</w:t>
      </w:r>
    </w:p>
    <w:p w:rsidR="00717532" w:rsidRPr="00824A7C" w:rsidRDefault="00717532" w:rsidP="00717532">
      <w:pPr>
        <w:spacing w:after="0" w:line="360" w:lineRule="auto"/>
        <w:ind w:firstLine="709"/>
        <w:jc w:val="both"/>
        <w:rPr>
          <w:rFonts w:ascii="Times New Roman" w:hAnsi="Times New Roman" w:cs="Times New Roman"/>
          <w:sz w:val="28"/>
          <w:szCs w:val="28"/>
        </w:rPr>
      </w:pPr>
      <w:r w:rsidRPr="00824A7C">
        <w:rPr>
          <w:rFonts w:ascii="Times New Roman" w:hAnsi="Times New Roman" w:cs="Times New Roman"/>
          <w:sz w:val="28"/>
          <w:szCs w:val="28"/>
          <w:lang w:val="en-US"/>
        </w:rPr>
        <w:t>The current Ukrainian language program for specialized schools (grades 10-11) for studying vocabulary and a textbook on the Ukrainian language are analyzed. The features of dictionary work for studying vocabulary from the point of view of use are identified. Exercises for studying the topic are proposed.</w:t>
      </w:r>
    </w:p>
    <w:p w:rsidR="00717532" w:rsidRPr="00824A7C" w:rsidRDefault="00717532" w:rsidP="00717532">
      <w:pPr>
        <w:spacing w:after="0" w:line="360" w:lineRule="auto"/>
        <w:ind w:firstLine="709"/>
        <w:jc w:val="both"/>
        <w:rPr>
          <w:rFonts w:ascii="Times New Roman" w:hAnsi="Times New Roman" w:cs="Times New Roman"/>
          <w:sz w:val="16"/>
          <w:szCs w:val="16"/>
        </w:rPr>
      </w:pPr>
    </w:p>
    <w:p w:rsidR="00CA6A1F" w:rsidRDefault="00717532" w:rsidP="00717532">
      <w:r w:rsidRPr="00824A7C">
        <w:rPr>
          <w:rFonts w:ascii="Times New Roman" w:hAnsi="Times New Roman" w:cs="Times New Roman"/>
          <w:b/>
          <w:bCs/>
          <w:sz w:val="28"/>
          <w:szCs w:val="28"/>
          <w:lang w:val="en-US"/>
        </w:rPr>
        <w:t>Key words:</w:t>
      </w:r>
      <w:r w:rsidRPr="00824A7C">
        <w:rPr>
          <w:rFonts w:ascii="Times New Roman" w:hAnsi="Times New Roman" w:cs="Times New Roman"/>
          <w:sz w:val="28"/>
          <w:szCs w:val="28"/>
          <w:lang w:val="en-US"/>
        </w:rPr>
        <w:t xml:space="preserve"> lexicology, thematic groups, lexical-semantic group, obsolete vocabulary, archaisms, historicisms, names of clothing, footwear, </w:t>
      </w:r>
      <w:proofErr w:type="spellStart"/>
      <w:r w:rsidRPr="00824A7C">
        <w:rPr>
          <w:rFonts w:ascii="Times New Roman" w:hAnsi="Times New Roman" w:cs="Times New Roman"/>
          <w:sz w:val="28"/>
          <w:szCs w:val="28"/>
          <w:lang w:val="en-US"/>
        </w:rPr>
        <w:t>linguodidactics</w:t>
      </w:r>
      <w:proofErr w:type="spellEnd"/>
      <w:r w:rsidRPr="00824A7C">
        <w:rPr>
          <w:rFonts w:ascii="Times New Roman" w:hAnsi="Times New Roman" w:cs="Times New Roman"/>
          <w:sz w:val="28"/>
          <w:szCs w:val="28"/>
          <w:lang w:val="en-US"/>
        </w:rPr>
        <w:t>, Ukrainian language program, specialized school, textbook, method, exercise</w:t>
      </w:r>
      <w:bookmarkStart w:id="0" w:name="_GoBack"/>
      <w:bookmarkEnd w:id="0"/>
    </w:p>
    <w:sectPr w:rsidR="00CA6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32"/>
    <w:rsid w:val="00717532"/>
    <w:rsid w:val="00CA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32"/>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717532"/>
    <w:rPr>
      <w:rFonts w:ascii="Times New Roman" w:hAnsi="Times New Roman"/>
      <w:sz w:val="32"/>
      <w:shd w:val="clear" w:color="auto" w:fill="FFFFFF"/>
    </w:rPr>
  </w:style>
  <w:style w:type="character" w:customStyle="1" w:styleId="4">
    <w:name w:val="Основной текст (4)_"/>
    <w:link w:val="40"/>
    <w:uiPriority w:val="99"/>
    <w:locked/>
    <w:rsid w:val="00717532"/>
    <w:rPr>
      <w:rFonts w:ascii="Times New Roman" w:hAnsi="Times New Roman"/>
      <w:sz w:val="28"/>
      <w:shd w:val="clear" w:color="auto" w:fill="FFFFFF"/>
    </w:rPr>
  </w:style>
  <w:style w:type="paragraph" w:customStyle="1" w:styleId="20">
    <w:name w:val="Основной текст (2)"/>
    <w:basedOn w:val="a"/>
    <w:link w:val="2"/>
    <w:uiPriority w:val="99"/>
    <w:rsid w:val="00717532"/>
    <w:pPr>
      <w:widowControl w:val="0"/>
      <w:shd w:val="clear" w:color="auto" w:fill="FFFFFF"/>
      <w:spacing w:after="0" w:line="542" w:lineRule="exact"/>
    </w:pPr>
    <w:rPr>
      <w:rFonts w:ascii="Times New Roman" w:hAnsi="Times New Roman"/>
      <w:sz w:val="32"/>
      <w:lang w:val="ru-RU"/>
    </w:rPr>
  </w:style>
  <w:style w:type="paragraph" w:customStyle="1" w:styleId="40">
    <w:name w:val="Основной текст (4)"/>
    <w:basedOn w:val="a"/>
    <w:link w:val="4"/>
    <w:uiPriority w:val="99"/>
    <w:rsid w:val="00717532"/>
    <w:pPr>
      <w:widowControl w:val="0"/>
      <w:shd w:val="clear" w:color="auto" w:fill="FFFFFF"/>
      <w:spacing w:after="0" w:line="475" w:lineRule="exact"/>
      <w:ind w:firstLine="740"/>
      <w:jc w:val="both"/>
    </w:pPr>
    <w:rPr>
      <w:rFonts w:ascii="Times New Roman" w:hAnsi="Times New Roman"/>
      <w:sz w:val="28"/>
      <w:lang w:val="ru-RU"/>
    </w:rPr>
  </w:style>
  <w:style w:type="paragraph" w:customStyle="1" w:styleId="21">
    <w:name w:val="Основной текст (2)1"/>
    <w:basedOn w:val="a"/>
    <w:uiPriority w:val="99"/>
    <w:rsid w:val="00717532"/>
    <w:pPr>
      <w:widowControl w:val="0"/>
      <w:shd w:val="clear" w:color="auto" w:fill="FFFFFF"/>
      <w:spacing w:after="0" w:line="480" w:lineRule="exact"/>
      <w:jc w:val="both"/>
    </w:pPr>
    <w:rPr>
      <w:rFonts w:ascii="Times New Roman" w:eastAsia="Arial Unicode MS"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32"/>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717532"/>
    <w:rPr>
      <w:rFonts w:ascii="Times New Roman" w:hAnsi="Times New Roman"/>
      <w:sz w:val="32"/>
      <w:shd w:val="clear" w:color="auto" w:fill="FFFFFF"/>
    </w:rPr>
  </w:style>
  <w:style w:type="character" w:customStyle="1" w:styleId="4">
    <w:name w:val="Основной текст (4)_"/>
    <w:link w:val="40"/>
    <w:uiPriority w:val="99"/>
    <w:locked/>
    <w:rsid w:val="00717532"/>
    <w:rPr>
      <w:rFonts w:ascii="Times New Roman" w:hAnsi="Times New Roman"/>
      <w:sz w:val="28"/>
      <w:shd w:val="clear" w:color="auto" w:fill="FFFFFF"/>
    </w:rPr>
  </w:style>
  <w:style w:type="paragraph" w:customStyle="1" w:styleId="20">
    <w:name w:val="Основной текст (2)"/>
    <w:basedOn w:val="a"/>
    <w:link w:val="2"/>
    <w:uiPriority w:val="99"/>
    <w:rsid w:val="00717532"/>
    <w:pPr>
      <w:widowControl w:val="0"/>
      <w:shd w:val="clear" w:color="auto" w:fill="FFFFFF"/>
      <w:spacing w:after="0" w:line="542" w:lineRule="exact"/>
    </w:pPr>
    <w:rPr>
      <w:rFonts w:ascii="Times New Roman" w:hAnsi="Times New Roman"/>
      <w:sz w:val="32"/>
      <w:lang w:val="ru-RU"/>
    </w:rPr>
  </w:style>
  <w:style w:type="paragraph" w:customStyle="1" w:styleId="40">
    <w:name w:val="Основной текст (4)"/>
    <w:basedOn w:val="a"/>
    <w:link w:val="4"/>
    <w:uiPriority w:val="99"/>
    <w:rsid w:val="00717532"/>
    <w:pPr>
      <w:widowControl w:val="0"/>
      <w:shd w:val="clear" w:color="auto" w:fill="FFFFFF"/>
      <w:spacing w:after="0" w:line="475" w:lineRule="exact"/>
      <w:ind w:firstLine="740"/>
      <w:jc w:val="both"/>
    </w:pPr>
    <w:rPr>
      <w:rFonts w:ascii="Times New Roman" w:hAnsi="Times New Roman"/>
      <w:sz w:val="28"/>
      <w:lang w:val="ru-RU"/>
    </w:rPr>
  </w:style>
  <w:style w:type="paragraph" w:customStyle="1" w:styleId="21">
    <w:name w:val="Основной текст (2)1"/>
    <w:basedOn w:val="a"/>
    <w:uiPriority w:val="99"/>
    <w:rsid w:val="00717532"/>
    <w:pPr>
      <w:widowControl w:val="0"/>
      <w:shd w:val="clear" w:color="auto" w:fill="FFFFFF"/>
      <w:spacing w:after="0" w:line="480" w:lineRule="exact"/>
      <w:jc w:val="both"/>
    </w:pPr>
    <w:rPr>
      <w:rFonts w:ascii="Times New Roman" w:eastAsia="Arial Unicode MS"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2025-12-31T10:45:00Z</dcterms:created>
  <dcterms:modified xsi:type="dcterms:W3CDTF">2025-12-31T10:49:00Z</dcterms:modified>
</cp:coreProperties>
</file>