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3698"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ru-RU"/>
        </w:rPr>
      </w:pPr>
    </w:p>
    <w:p w14:paraId="51A81BD7" w14:textId="77777777" w:rsidR="0011335C" w:rsidRPr="0011335C" w:rsidRDefault="0011335C" w:rsidP="0011335C">
      <w:pPr>
        <w:pStyle w:val="NoSpacing"/>
        <w:spacing w:line="276" w:lineRule="auto"/>
        <w:ind w:firstLine="567"/>
        <w:jc w:val="center"/>
        <w:rPr>
          <w:rFonts w:ascii="Times New Roman" w:hAnsi="Times New Roman" w:cs="Times New Roman"/>
          <w:b/>
          <w:bCs/>
          <w:sz w:val="28"/>
          <w:szCs w:val="28"/>
          <w:lang w:val="uk-UA"/>
        </w:rPr>
      </w:pPr>
      <w:r w:rsidRPr="0011335C">
        <w:rPr>
          <w:rFonts w:ascii="Times New Roman" w:hAnsi="Times New Roman" w:cs="Times New Roman"/>
          <w:b/>
          <w:bCs/>
          <w:sz w:val="28"/>
          <w:szCs w:val="28"/>
          <w:lang w:val="uk-UA"/>
        </w:rPr>
        <w:t>АНОТАЦІЯ</w:t>
      </w:r>
    </w:p>
    <w:p w14:paraId="3940F0E8"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b/>
          <w:bCs/>
          <w:sz w:val="28"/>
          <w:szCs w:val="28"/>
          <w:lang w:val="uk-UA"/>
        </w:rPr>
        <w:t>Торкот А. М.</w:t>
      </w:r>
      <w:r w:rsidRPr="0011335C">
        <w:rPr>
          <w:rFonts w:ascii="Times New Roman" w:hAnsi="Times New Roman" w:cs="Times New Roman"/>
          <w:sz w:val="28"/>
          <w:szCs w:val="28"/>
          <w:lang w:val="uk-UA"/>
        </w:rPr>
        <w:t xml:space="preserve"> Християнські морально-етичні домінанти у творчості Григорія Квітки-Основʼяненка та їх вивчення у школі: кваліфікаційна робота на здобуття освітнього ступеня «магістр» зі спеціальності 014 Середня освіта. Тернопіль: ТНПУ, 2025. 81 с.</w:t>
      </w:r>
    </w:p>
    <w:p w14:paraId="0B66BA0B"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p>
    <w:p w14:paraId="7EFBEF97"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Кваліфікаційну роботу присвячено всебічному аналізу християнських морально-етичних домінант у прозі Григорія Квітки-Основʼяненка та визначенню їхнього потенціалу для сучасного освітнього процесу. У дослідженні зʼясовано вплив християнської етики на формування образної структури творів письменника, охарактеризовано взаємозвʼязок біблійних мотивів, народної моральної традиції та художньої системи автора.</w:t>
      </w:r>
    </w:p>
    <w:p w14:paraId="22236B85"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Виокремлено ключові моральні категорії (добро, гріх, каяття, милосердя, жертовність), простежено особливості їх втілення у повістях «Маруся», «Сердешна Оксана», «Козир-дівка» та інших прозових творах. Показано, як національні духовні традиції та фольклор визначили світоглядну модель письменника та стали основою формування його етичних концептів.</w:t>
      </w:r>
    </w:p>
    <w:p w14:paraId="43E083F0"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Методична частина роботи присвячена розробці й апробації педагогічних підходів до вивчення творчості Квітки-Основʼяненка у шкільному курсі літератури. Запропоновано систему інтерактивних і проєктних методів, спрямованих на формування духовно-моральних цінностей та розвиток емоційно-етичної рефлексії учнів.</w:t>
      </w:r>
    </w:p>
    <w:p w14:paraId="173277FD"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p>
    <w:p w14:paraId="0631EAAC" w14:textId="77777777" w:rsidR="0011335C" w:rsidRPr="0011335C" w:rsidRDefault="0011335C" w:rsidP="0011335C">
      <w:pPr>
        <w:pStyle w:val="NoSpacing"/>
        <w:spacing w:line="276" w:lineRule="auto"/>
        <w:ind w:firstLine="567"/>
        <w:jc w:val="both"/>
        <w:rPr>
          <w:rFonts w:ascii="Times New Roman" w:hAnsi="Times New Roman" w:cs="Times New Roman"/>
          <w:b/>
          <w:bCs/>
          <w:sz w:val="28"/>
          <w:szCs w:val="28"/>
          <w:lang w:val="uk-UA"/>
        </w:rPr>
      </w:pPr>
      <w:r w:rsidRPr="0011335C">
        <w:rPr>
          <w:rFonts w:ascii="Times New Roman" w:hAnsi="Times New Roman" w:cs="Times New Roman"/>
          <w:b/>
          <w:bCs/>
          <w:sz w:val="28"/>
          <w:szCs w:val="28"/>
          <w:lang w:val="uk-UA"/>
        </w:rPr>
        <w:t>Ключові слова:</w:t>
      </w:r>
    </w:p>
    <w:p w14:paraId="44048015"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Григорій Квітка-Основ’яненко, українська проза, біблійні мотиви, християнські цінності, моральні аспекти художньго твору, методика викладання літератури, інтерактивні методи.</w:t>
      </w:r>
    </w:p>
    <w:p w14:paraId="7BB276EC"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p>
    <w:p w14:paraId="08893F03" w14:textId="77777777" w:rsidR="0011335C" w:rsidRPr="0011335C" w:rsidRDefault="0011335C" w:rsidP="0011335C">
      <w:pPr>
        <w:pStyle w:val="NoSpacing"/>
        <w:spacing w:line="276" w:lineRule="auto"/>
        <w:ind w:firstLine="567"/>
        <w:jc w:val="center"/>
        <w:rPr>
          <w:rFonts w:ascii="Times New Roman" w:hAnsi="Times New Roman" w:cs="Times New Roman"/>
          <w:b/>
          <w:sz w:val="28"/>
          <w:szCs w:val="28"/>
          <w:lang w:val="uk-UA"/>
        </w:rPr>
      </w:pPr>
      <w:r w:rsidRPr="0011335C">
        <w:rPr>
          <w:rFonts w:ascii="Times New Roman" w:hAnsi="Times New Roman" w:cs="Times New Roman"/>
          <w:b/>
          <w:sz w:val="28"/>
          <w:szCs w:val="28"/>
          <w:lang w:val="uk-UA"/>
        </w:rPr>
        <w:t>ABSTRACT</w:t>
      </w:r>
    </w:p>
    <w:p w14:paraId="1443128F"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p>
    <w:p w14:paraId="6C2BC1D3"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 xml:space="preserve">Torkot A. M. Christian moral and ethical dominants in the </w:t>
      </w:r>
      <w:r w:rsidRPr="0011335C">
        <w:rPr>
          <w:rFonts w:ascii="Times New Roman" w:hAnsi="Times New Roman" w:cs="Times New Roman"/>
          <w:sz w:val="28"/>
          <w:szCs w:val="28"/>
        </w:rPr>
        <w:t xml:space="preserve">literary </w:t>
      </w:r>
      <w:r w:rsidRPr="0011335C">
        <w:rPr>
          <w:rFonts w:ascii="Times New Roman" w:hAnsi="Times New Roman" w:cs="Times New Roman"/>
          <w:sz w:val="28"/>
          <w:szCs w:val="28"/>
          <w:lang w:val="uk-UA"/>
        </w:rPr>
        <w:t>works of Hryhorii Kvitka-Osnovianenko and their study at school: qualification work for obtaining the Master's degree in specialty 014 Secondary Education. Ternopil: TNPU, 2025. 81 p.</w:t>
      </w:r>
    </w:p>
    <w:p w14:paraId="65B7BF99"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sectPr w:rsidR="0011335C" w:rsidRPr="0011335C" w:rsidSect="0011335C">
          <w:pgSz w:w="12240" w:h="15840"/>
          <w:pgMar w:top="1134" w:right="680" w:bottom="1134" w:left="1701" w:header="720" w:footer="720" w:gutter="0"/>
          <w:pgNumType w:start="4"/>
          <w:cols w:space="720"/>
        </w:sectPr>
      </w:pPr>
    </w:p>
    <w:p w14:paraId="553E4BD7"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p>
    <w:p w14:paraId="51F0493A"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 xml:space="preserve">The qualification work </w:t>
      </w:r>
      <w:r w:rsidRPr="0011335C">
        <w:rPr>
          <w:rFonts w:ascii="Times New Roman" w:hAnsi="Times New Roman" w:cs="Times New Roman"/>
          <w:sz w:val="28"/>
          <w:szCs w:val="28"/>
        </w:rPr>
        <w:t>deals with</w:t>
      </w:r>
      <w:r w:rsidRPr="0011335C">
        <w:rPr>
          <w:rFonts w:ascii="Times New Roman" w:hAnsi="Times New Roman" w:cs="Times New Roman"/>
          <w:sz w:val="28"/>
          <w:szCs w:val="28"/>
          <w:lang w:val="uk-UA"/>
        </w:rPr>
        <w:t xml:space="preserve"> a comprehensive analysis of Christian moral and ethical dominants in the prose of Hryhorii Kvitka-Osnovianenko and to determining their potential for modern educational practice. The study examines the influence of Christian ethics on the formation of the writer's narrative structure and highlights the interaction between biblical motifs, folk moral traditions, and his artistic worldview.</w:t>
      </w:r>
    </w:p>
    <w:p w14:paraId="0A3612E9"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 xml:space="preserve">The research identifies key moral categories (goodness, sin, repentance, mercy, sacrifice) and traces the peculiarities of their implementation in the </w:t>
      </w:r>
      <w:r w:rsidRPr="0011335C">
        <w:rPr>
          <w:rFonts w:ascii="Times New Roman" w:hAnsi="Times New Roman" w:cs="Times New Roman"/>
          <w:sz w:val="28"/>
          <w:szCs w:val="28"/>
        </w:rPr>
        <w:t xml:space="preserve">short novels </w:t>
      </w:r>
      <w:r w:rsidRPr="0011335C">
        <w:rPr>
          <w:rFonts w:ascii="Times New Roman" w:hAnsi="Times New Roman" w:cs="Times New Roman"/>
          <w:sz w:val="28"/>
          <w:szCs w:val="28"/>
          <w:lang w:val="uk-UA"/>
        </w:rPr>
        <w:t>Marusia, Serdeshna Oksana, Kozyr Divka, and other works.</w:t>
      </w:r>
    </w:p>
    <w:p w14:paraId="57802A24"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The study demonstrates how national spiritual traditions and folklore shaped the writer's ethical concepts and contributed to the formation of a distinct moral model in his prose.</w:t>
      </w:r>
    </w:p>
    <w:p w14:paraId="6ADD9B71"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lang w:val="uk-UA"/>
        </w:rPr>
        <w:t>The methodological part presents a system of pedagogical approaches for teaching Kvitka-Osnovianenko's works in secondary school. A set of interactive and project-based techniques aimed at developing students' spiritual and moral values and enhancing emotional and ethical reflection is proposed and tested.</w:t>
      </w:r>
    </w:p>
    <w:p w14:paraId="52A11B43"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p>
    <w:p w14:paraId="099FB1AF" w14:textId="77777777" w:rsidR="0011335C" w:rsidRPr="0011335C" w:rsidRDefault="0011335C" w:rsidP="0011335C">
      <w:pPr>
        <w:pStyle w:val="NoSpacing"/>
        <w:spacing w:line="276" w:lineRule="auto"/>
        <w:ind w:firstLine="567"/>
        <w:jc w:val="both"/>
        <w:rPr>
          <w:rFonts w:ascii="Times New Roman" w:hAnsi="Times New Roman" w:cs="Times New Roman"/>
          <w:b/>
          <w:bCs/>
          <w:sz w:val="28"/>
          <w:szCs w:val="28"/>
        </w:rPr>
      </w:pPr>
      <w:r w:rsidRPr="0011335C">
        <w:rPr>
          <w:rFonts w:ascii="Times New Roman" w:hAnsi="Times New Roman" w:cs="Times New Roman"/>
          <w:b/>
          <w:bCs/>
          <w:sz w:val="28"/>
          <w:szCs w:val="28"/>
        </w:rPr>
        <w:t>Key words:</w:t>
      </w:r>
    </w:p>
    <w:p w14:paraId="4E703FF8" w14:textId="77777777" w:rsidR="0011335C" w:rsidRPr="0011335C" w:rsidRDefault="0011335C" w:rsidP="0011335C">
      <w:pPr>
        <w:pStyle w:val="NoSpacing"/>
        <w:spacing w:line="276" w:lineRule="auto"/>
        <w:ind w:firstLine="567"/>
        <w:jc w:val="both"/>
        <w:rPr>
          <w:rFonts w:ascii="Times New Roman" w:hAnsi="Times New Roman" w:cs="Times New Roman"/>
          <w:sz w:val="28"/>
          <w:szCs w:val="28"/>
          <w:lang w:val="uk-UA"/>
        </w:rPr>
      </w:pPr>
      <w:r w:rsidRPr="0011335C">
        <w:rPr>
          <w:rFonts w:ascii="Times New Roman" w:hAnsi="Times New Roman" w:cs="Times New Roman"/>
          <w:sz w:val="28"/>
          <w:szCs w:val="28"/>
        </w:rPr>
        <w:t>Hryhorii Kvitka-</w:t>
      </w:r>
      <w:proofErr w:type="spellStart"/>
      <w:r w:rsidRPr="0011335C">
        <w:rPr>
          <w:rFonts w:ascii="Times New Roman" w:hAnsi="Times New Roman" w:cs="Times New Roman"/>
          <w:sz w:val="28"/>
          <w:szCs w:val="28"/>
        </w:rPr>
        <w:t>Osnovianenko</w:t>
      </w:r>
      <w:proofErr w:type="spellEnd"/>
      <w:r w:rsidRPr="0011335C">
        <w:rPr>
          <w:rFonts w:ascii="Times New Roman" w:hAnsi="Times New Roman" w:cs="Times New Roman"/>
          <w:sz w:val="28"/>
          <w:szCs w:val="28"/>
        </w:rPr>
        <w:t>, Ukrainian prose, biblical motifs, Christian values, moral aspects of a literary work, methodology of teaching literature, interactive methods.</w:t>
      </w:r>
    </w:p>
    <w:p w14:paraId="4352EC2E" w14:textId="77777777" w:rsidR="0058751E" w:rsidRPr="0011335C" w:rsidRDefault="0058751E" w:rsidP="0011335C">
      <w:pPr>
        <w:pStyle w:val="NoSpacing"/>
        <w:spacing w:line="276" w:lineRule="auto"/>
        <w:ind w:firstLine="567"/>
        <w:jc w:val="both"/>
        <w:rPr>
          <w:rFonts w:ascii="Times New Roman" w:hAnsi="Times New Roman" w:cs="Times New Roman"/>
          <w:sz w:val="28"/>
          <w:szCs w:val="28"/>
          <w:lang w:val="uk-UA"/>
        </w:rPr>
      </w:pPr>
    </w:p>
    <w:sectPr w:rsidR="0058751E" w:rsidRPr="00113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5C"/>
    <w:rsid w:val="0011335C"/>
    <w:rsid w:val="003C3F29"/>
    <w:rsid w:val="00587322"/>
    <w:rsid w:val="0058751E"/>
    <w:rsid w:val="00793FCF"/>
    <w:rsid w:val="00890323"/>
    <w:rsid w:val="00902A68"/>
    <w:rsid w:val="00CD4776"/>
    <w:rsid w:val="00EC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909D"/>
  <w15:chartTrackingRefBased/>
  <w15:docId w15:val="{EFEC4306-B076-48F2-8C38-326F710F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35C"/>
    <w:rPr>
      <w:rFonts w:eastAsiaTheme="majorEastAsia" w:cstheme="majorBidi"/>
      <w:color w:val="272727" w:themeColor="text1" w:themeTint="D8"/>
    </w:rPr>
  </w:style>
  <w:style w:type="paragraph" w:styleId="Title">
    <w:name w:val="Title"/>
    <w:basedOn w:val="Normal"/>
    <w:next w:val="Normal"/>
    <w:link w:val="TitleChar"/>
    <w:uiPriority w:val="10"/>
    <w:qFormat/>
    <w:rsid w:val="00113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35C"/>
    <w:pPr>
      <w:spacing w:before="160"/>
      <w:jc w:val="center"/>
    </w:pPr>
    <w:rPr>
      <w:i/>
      <w:iCs/>
      <w:color w:val="404040" w:themeColor="text1" w:themeTint="BF"/>
    </w:rPr>
  </w:style>
  <w:style w:type="character" w:customStyle="1" w:styleId="QuoteChar">
    <w:name w:val="Quote Char"/>
    <w:basedOn w:val="DefaultParagraphFont"/>
    <w:link w:val="Quote"/>
    <w:uiPriority w:val="29"/>
    <w:rsid w:val="0011335C"/>
    <w:rPr>
      <w:i/>
      <w:iCs/>
      <w:color w:val="404040" w:themeColor="text1" w:themeTint="BF"/>
    </w:rPr>
  </w:style>
  <w:style w:type="paragraph" w:styleId="ListParagraph">
    <w:name w:val="List Paragraph"/>
    <w:basedOn w:val="Normal"/>
    <w:uiPriority w:val="34"/>
    <w:qFormat/>
    <w:rsid w:val="0011335C"/>
    <w:pPr>
      <w:ind w:left="720"/>
      <w:contextualSpacing/>
    </w:pPr>
  </w:style>
  <w:style w:type="character" w:styleId="IntenseEmphasis">
    <w:name w:val="Intense Emphasis"/>
    <w:basedOn w:val="DefaultParagraphFont"/>
    <w:uiPriority w:val="21"/>
    <w:qFormat/>
    <w:rsid w:val="0011335C"/>
    <w:rPr>
      <w:i/>
      <w:iCs/>
      <w:color w:val="2F5496" w:themeColor="accent1" w:themeShade="BF"/>
    </w:rPr>
  </w:style>
  <w:style w:type="paragraph" w:styleId="IntenseQuote">
    <w:name w:val="Intense Quote"/>
    <w:basedOn w:val="Normal"/>
    <w:next w:val="Normal"/>
    <w:link w:val="IntenseQuoteChar"/>
    <w:uiPriority w:val="30"/>
    <w:qFormat/>
    <w:rsid w:val="00113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35C"/>
    <w:rPr>
      <w:i/>
      <w:iCs/>
      <w:color w:val="2F5496" w:themeColor="accent1" w:themeShade="BF"/>
    </w:rPr>
  </w:style>
  <w:style w:type="character" w:styleId="IntenseReference">
    <w:name w:val="Intense Reference"/>
    <w:basedOn w:val="DefaultParagraphFont"/>
    <w:uiPriority w:val="32"/>
    <w:qFormat/>
    <w:rsid w:val="0011335C"/>
    <w:rPr>
      <w:b/>
      <w:bCs/>
      <w:smallCaps/>
      <w:color w:val="2F5496" w:themeColor="accent1" w:themeShade="BF"/>
      <w:spacing w:val="5"/>
    </w:rPr>
  </w:style>
  <w:style w:type="paragraph" w:styleId="NoSpacing">
    <w:name w:val="No Spacing"/>
    <w:uiPriority w:val="1"/>
    <w:qFormat/>
    <w:rsid w:val="00113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Torkot</dc:creator>
  <cp:keywords/>
  <dc:description/>
  <cp:lastModifiedBy>Anastasiia Torkot</cp:lastModifiedBy>
  <cp:revision>1</cp:revision>
  <dcterms:created xsi:type="dcterms:W3CDTF">2025-12-17T18:58:00Z</dcterms:created>
  <dcterms:modified xsi:type="dcterms:W3CDTF">2025-12-17T19:00:00Z</dcterms:modified>
</cp:coreProperties>
</file>