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F946F" w14:textId="77777777" w:rsidR="00080F80" w:rsidRPr="00080F80" w:rsidRDefault="00080F80" w:rsidP="00080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0F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АНОТАЦІЯ</w:t>
      </w:r>
      <w:r w:rsidRPr="00080F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14:paraId="34866323" w14:textId="02329017" w:rsidR="00080F80" w:rsidRPr="00080F80" w:rsidRDefault="00080F80" w:rsidP="00DA00C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pacing w:val="16"/>
          <w:sz w:val="28"/>
          <w:szCs w:val="28"/>
          <w:lang w:val="uk-UA" w:eastAsia="uk-UA"/>
        </w:rPr>
      </w:pPr>
      <w:proofErr w:type="spellStart"/>
      <w:r w:rsidRPr="00DA00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Салівончик</w:t>
      </w:r>
      <w:proofErr w:type="spellEnd"/>
      <w:r w:rsidRPr="00DA00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</w:t>
      </w:r>
      <w:r w:rsidRPr="00080F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Р. </w:t>
      </w:r>
      <w:r w:rsidRPr="00DA00C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Духовна культура України: братства і братські школи в </w:t>
      </w:r>
      <w:proofErr w:type="spellStart"/>
      <w:r w:rsidRPr="00DA00C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освітньо</w:t>
      </w:r>
      <w:proofErr w:type="spellEnd"/>
      <w:r w:rsidRPr="00DA00C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-філософському процесі</w:t>
      </w:r>
      <w:r w:rsidRPr="00DA00C6">
        <w:rPr>
          <w:rFonts w:ascii="Times New Roman" w:eastAsia="Times New Roman" w:hAnsi="Times New Roman" w:cs="Times New Roman"/>
          <w:b/>
          <w:bCs/>
          <w:spacing w:val="16"/>
          <w:sz w:val="28"/>
          <w:szCs w:val="28"/>
          <w:lang w:val="uk-UA" w:eastAsia="uk-UA"/>
        </w:rPr>
        <w:t>.</w:t>
      </w:r>
      <w:r w:rsidRPr="00080F80">
        <w:rPr>
          <w:rFonts w:ascii="Times New Roman" w:eastAsia="Times New Roman" w:hAnsi="Times New Roman" w:cs="Times New Roman"/>
          <w:b/>
          <w:bCs/>
          <w:spacing w:val="16"/>
          <w:sz w:val="28"/>
          <w:szCs w:val="28"/>
          <w:lang w:val="uk-UA" w:eastAsia="uk-UA"/>
        </w:rPr>
        <w:t xml:space="preserve"> </w:t>
      </w:r>
      <w:r w:rsidRPr="00080F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Кваліфікаційна робота на здобуття ступеня вищої освіти «магістр» зі спеціальності 033 Філософія, освітньо-професійної програми «Аналітика суспільних процесів». ТНПУ ім. В. Гнатюка. Тернопіль, 2025. </w:t>
      </w:r>
      <w:r w:rsidRPr="00DA00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65</w:t>
      </w:r>
      <w:r w:rsidRPr="00080F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</w:t>
      </w:r>
    </w:p>
    <w:p w14:paraId="72B442AF" w14:textId="68CE735B" w:rsidR="00080F80" w:rsidRPr="00080F80" w:rsidRDefault="00080F80" w:rsidP="00DA00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DA00C6">
        <w:rPr>
          <w:rFonts w:ascii="Times New Roman" w:hAnsi="Times New Roman" w:cs="Times New Roman"/>
          <w:sz w:val="28"/>
          <w:szCs w:val="28"/>
          <w:lang w:val="uk-UA"/>
        </w:rPr>
        <w:t>робот</w:t>
      </w:r>
      <w:r w:rsidRPr="00DA00C6">
        <w:rPr>
          <w:rFonts w:ascii="Times New Roman" w:hAnsi="Times New Roman" w:cs="Times New Roman"/>
          <w:sz w:val="28"/>
          <w:szCs w:val="28"/>
          <w:lang w:val="uk-UA"/>
        </w:rPr>
        <w:t>і досліджено духовну культуру України крізь призму діяльності братств і братських шкіл, які стали ключовими осередками збереження національної ідентичності та розвитку освіти в період політичних і релігійних загроз. Розкрито їхню роль у формуванні філософських і педагогічних традицій, становленні інтелектуальної еліти та відродженні культурно-освітнього життя українського суспільства. Показано, що спадщина братського руху становить цінний ресурс для сучасної України, оскільки поєднує історичні духовно-освітні практики з актуальними потребами національного розвитку та формування громадянської свідомості.</w:t>
      </w:r>
    </w:p>
    <w:p w14:paraId="086F3547" w14:textId="252F9F90" w:rsidR="00080F80" w:rsidRPr="00080F80" w:rsidRDefault="00080F80" w:rsidP="00DA00C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80F8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Ключові слова:</w:t>
      </w:r>
      <w:r w:rsidRPr="00080F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A00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духовна культура, братства, братські школи, </w:t>
      </w:r>
      <w:proofErr w:type="spellStart"/>
      <w:r w:rsidRPr="00DA00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освітньо</w:t>
      </w:r>
      <w:proofErr w:type="spellEnd"/>
      <w:r w:rsidRPr="00DA00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-філософський процес, національна ідентичність, громадянська активність</w:t>
      </w:r>
      <w:r w:rsidR="00DA00C6" w:rsidRPr="00DA00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педагогічні традиції.</w:t>
      </w:r>
    </w:p>
    <w:p w14:paraId="7F5D1A95" w14:textId="2D90894A" w:rsidR="00080F80" w:rsidRDefault="00080F80">
      <w:pPr>
        <w:rPr>
          <w:lang w:val="uk-UA"/>
        </w:rPr>
      </w:pPr>
    </w:p>
    <w:p w14:paraId="1CEFB832" w14:textId="5374C1E5" w:rsidR="00DA00C6" w:rsidRDefault="00DA00C6" w:rsidP="00DA00C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A00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ABSTRACTS</w:t>
      </w:r>
    </w:p>
    <w:p w14:paraId="413F5CDC" w14:textId="77777777" w:rsidR="00DA00C6" w:rsidRPr="00DA00C6" w:rsidRDefault="00DA00C6" w:rsidP="00DA00C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670623" w14:textId="77777777" w:rsidR="00DA00C6" w:rsidRPr="00DA00C6" w:rsidRDefault="00DA00C6" w:rsidP="00DA00C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Salivonchyk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R.R. </w:t>
      </w:r>
      <w:proofErr w:type="spellStart"/>
      <w:r w:rsidRPr="00DA00C6">
        <w:rPr>
          <w:rFonts w:ascii="Times New Roman" w:hAnsi="Times New Roman" w:cs="Times New Roman"/>
          <w:b/>
          <w:bCs/>
          <w:sz w:val="28"/>
          <w:szCs w:val="28"/>
          <w:lang w:val="uk-UA"/>
        </w:rPr>
        <w:t>Spiritual</w:t>
      </w:r>
      <w:proofErr w:type="spellEnd"/>
      <w:r w:rsidRPr="00DA00C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b/>
          <w:bCs/>
          <w:sz w:val="28"/>
          <w:szCs w:val="28"/>
          <w:lang w:val="uk-UA"/>
        </w:rPr>
        <w:t>culture</w:t>
      </w:r>
      <w:proofErr w:type="spellEnd"/>
      <w:r w:rsidRPr="00DA00C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b/>
          <w:bCs/>
          <w:sz w:val="28"/>
          <w:szCs w:val="28"/>
          <w:lang w:val="uk-UA"/>
        </w:rPr>
        <w:t>of</w:t>
      </w:r>
      <w:proofErr w:type="spellEnd"/>
      <w:r w:rsidRPr="00DA00C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b/>
          <w:bCs/>
          <w:sz w:val="28"/>
          <w:szCs w:val="28"/>
          <w:lang w:val="uk-UA"/>
        </w:rPr>
        <w:t>Ukraine</w:t>
      </w:r>
      <w:proofErr w:type="spellEnd"/>
      <w:r w:rsidRPr="00DA00C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 </w:t>
      </w:r>
      <w:proofErr w:type="spellStart"/>
      <w:r w:rsidRPr="00DA00C6">
        <w:rPr>
          <w:rFonts w:ascii="Times New Roman" w:hAnsi="Times New Roman" w:cs="Times New Roman"/>
          <w:b/>
          <w:bCs/>
          <w:sz w:val="28"/>
          <w:szCs w:val="28"/>
          <w:lang w:val="uk-UA"/>
        </w:rPr>
        <w:t>brotherhoods</w:t>
      </w:r>
      <w:proofErr w:type="spellEnd"/>
      <w:r w:rsidRPr="00DA00C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b/>
          <w:bCs/>
          <w:sz w:val="28"/>
          <w:szCs w:val="28"/>
          <w:lang w:val="uk-UA"/>
        </w:rPr>
        <w:t>and</w:t>
      </w:r>
      <w:proofErr w:type="spellEnd"/>
      <w:r w:rsidRPr="00DA00C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b/>
          <w:bCs/>
          <w:sz w:val="28"/>
          <w:szCs w:val="28"/>
          <w:lang w:val="uk-UA"/>
        </w:rPr>
        <w:t>fraternal</w:t>
      </w:r>
      <w:proofErr w:type="spellEnd"/>
      <w:r w:rsidRPr="00DA00C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b/>
          <w:bCs/>
          <w:sz w:val="28"/>
          <w:szCs w:val="28"/>
          <w:lang w:val="uk-UA"/>
        </w:rPr>
        <w:t>schools</w:t>
      </w:r>
      <w:proofErr w:type="spellEnd"/>
      <w:r w:rsidRPr="00DA00C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b/>
          <w:bCs/>
          <w:sz w:val="28"/>
          <w:szCs w:val="28"/>
          <w:lang w:val="uk-UA"/>
        </w:rPr>
        <w:t>in</w:t>
      </w:r>
      <w:proofErr w:type="spellEnd"/>
      <w:r w:rsidRPr="00DA00C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b/>
          <w:bCs/>
          <w:sz w:val="28"/>
          <w:szCs w:val="28"/>
          <w:lang w:val="uk-UA"/>
        </w:rPr>
        <w:t>the</w:t>
      </w:r>
      <w:proofErr w:type="spellEnd"/>
      <w:r w:rsidRPr="00DA00C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b/>
          <w:bCs/>
          <w:sz w:val="28"/>
          <w:szCs w:val="28"/>
          <w:lang w:val="uk-UA"/>
        </w:rPr>
        <w:t>educational</w:t>
      </w:r>
      <w:proofErr w:type="spellEnd"/>
      <w:r w:rsidRPr="00DA00C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b/>
          <w:bCs/>
          <w:sz w:val="28"/>
          <w:szCs w:val="28"/>
          <w:lang w:val="uk-UA"/>
        </w:rPr>
        <w:t>and</w:t>
      </w:r>
      <w:proofErr w:type="spellEnd"/>
      <w:r w:rsidRPr="00DA00C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b/>
          <w:bCs/>
          <w:sz w:val="28"/>
          <w:szCs w:val="28"/>
          <w:lang w:val="uk-UA"/>
        </w:rPr>
        <w:t>philosophical</w:t>
      </w:r>
      <w:proofErr w:type="spellEnd"/>
      <w:r w:rsidRPr="00DA00C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b/>
          <w:bCs/>
          <w:sz w:val="28"/>
          <w:szCs w:val="28"/>
          <w:lang w:val="uk-UA"/>
        </w:rPr>
        <w:t>process</w:t>
      </w:r>
      <w:proofErr w:type="spellEnd"/>
      <w:r w:rsidRPr="00DA00C6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Qualification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work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degree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higher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education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"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Master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"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specialty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033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Philosophy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educational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professional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program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"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Analysis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social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processes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". TNPU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named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after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V.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Hnatyuk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Ternopil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>, 2025. 65 p.</w:t>
      </w:r>
    </w:p>
    <w:p w14:paraId="58633C23" w14:textId="77777777" w:rsidR="00DA00C6" w:rsidRPr="00DA00C6" w:rsidRDefault="00DA00C6" w:rsidP="00DA00C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work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examines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spiritual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culture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Ukraine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through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prism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activities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brotherhoods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fraternal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schools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which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have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become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key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centers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preserving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national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identity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developing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education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during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period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political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religious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threats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Their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role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formation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philosophical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pedagogical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traditions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formation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intellectual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elite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revival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cultural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educational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life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Ukrainian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society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revealed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It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shown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that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heritage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fraternal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movement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a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valuable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resource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modern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Ukraine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as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it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combines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historical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spiritual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educational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practices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with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current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needs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national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development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formation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civic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consciousness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4E7684" w14:textId="7206F93B" w:rsidR="00DA00C6" w:rsidRPr="00DA00C6" w:rsidRDefault="00DA00C6" w:rsidP="00DA00C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A00C6">
        <w:rPr>
          <w:rFonts w:ascii="Times New Roman" w:hAnsi="Times New Roman" w:cs="Times New Roman"/>
          <w:b/>
          <w:bCs/>
          <w:sz w:val="28"/>
          <w:szCs w:val="28"/>
          <w:lang w:val="uk-UA"/>
        </w:rPr>
        <w:t>Keywords</w:t>
      </w:r>
      <w:proofErr w:type="spellEnd"/>
      <w:r w:rsidRPr="00DA00C6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spiritual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culture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brotherhoods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brotherhood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schools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educational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philosophical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process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national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identity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civic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activism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pedagogical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00C6">
        <w:rPr>
          <w:rFonts w:ascii="Times New Roman" w:hAnsi="Times New Roman" w:cs="Times New Roman"/>
          <w:sz w:val="28"/>
          <w:szCs w:val="28"/>
          <w:lang w:val="uk-UA"/>
        </w:rPr>
        <w:t>traditions</w:t>
      </w:r>
      <w:proofErr w:type="spellEnd"/>
      <w:r w:rsidRPr="00DA00C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0393712" w14:textId="20A02D87" w:rsidR="00080F80" w:rsidRDefault="00080F80" w:rsidP="00DA00C6">
      <w:pPr>
        <w:spacing w:after="0" w:line="240" w:lineRule="auto"/>
        <w:ind w:firstLine="851"/>
        <w:rPr>
          <w:lang w:val="uk-UA"/>
        </w:rPr>
      </w:pPr>
    </w:p>
    <w:p w14:paraId="3BFF6A96" w14:textId="50A8CE77" w:rsidR="00080F80" w:rsidRDefault="00080F80" w:rsidP="00DA00C6">
      <w:pPr>
        <w:spacing w:after="0" w:line="240" w:lineRule="auto"/>
        <w:ind w:firstLine="851"/>
        <w:rPr>
          <w:lang w:val="uk-UA"/>
        </w:rPr>
      </w:pPr>
    </w:p>
    <w:p w14:paraId="77057A20" w14:textId="77777777" w:rsidR="00080F80" w:rsidRDefault="00080F80" w:rsidP="00DA00C6">
      <w:pPr>
        <w:spacing w:after="0" w:line="240" w:lineRule="auto"/>
        <w:ind w:firstLine="851"/>
        <w:rPr>
          <w:lang w:val="uk-UA"/>
        </w:rPr>
      </w:pPr>
    </w:p>
    <w:p w14:paraId="4F0568F5" w14:textId="77777777" w:rsidR="00080F80" w:rsidRPr="00080F80" w:rsidRDefault="00080F80" w:rsidP="00DA00C6">
      <w:pPr>
        <w:spacing w:after="0" w:line="240" w:lineRule="auto"/>
        <w:ind w:firstLine="851"/>
        <w:rPr>
          <w:lang w:val="uk-UA"/>
        </w:rPr>
      </w:pPr>
    </w:p>
    <w:sectPr w:rsidR="00080F80" w:rsidRPr="00080F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F80"/>
    <w:rsid w:val="00080F80"/>
    <w:rsid w:val="00DA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C510F"/>
  <w15:chartTrackingRefBased/>
  <w15:docId w15:val="{1B0588B6-A9E8-4CB3-8221-A7197A16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0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0F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8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2025-11-28T18:35:00Z</dcterms:created>
  <dcterms:modified xsi:type="dcterms:W3CDTF">2025-11-28T18:51:00Z</dcterms:modified>
</cp:coreProperties>
</file>