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92DC" w14:textId="77777777" w:rsidR="00515419" w:rsidRPr="00515419" w:rsidRDefault="00515419" w:rsidP="00735A3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АНОТАЦІЯ</w:t>
      </w:r>
    </w:p>
    <w:p w14:paraId="7C47D145" w14:textId="77777777" w:rsidR="00515419" w:rsidRPr="00515419" w:rsidRDefault="00AE28C7" w:rsidP="00AE28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E28C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uk-UA"/>
        </w:rPr>
        <w:t>Ващишин В. В</w:t>
      </w:r>
      <w:r w:rsidR="00515419" w:rsidRPr="00AE28C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uk-UA"/>
        </w:rPr>
        <w:t xml:space="preserve">. </w:t>
      </w:r>
      <w:r w:rsidRPr="00AE28C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Соціально-психологічні особливості прояву деструктивної</w:t>
      </w:r>
      <w:r w:rsidRPr="00AE28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поведінки у старшому підлітковому віці</w:t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Кваліфікаційна робота</w:t>
      </w:r>
      <w:r w:rsidR="00515419" w:rsidRPr="005154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на здобуття освітнього ступеня «</w:t>
      </w:r>
      <w:r w:rsidR="0035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магістр</w:t>
      </w:r>
      <w:r w:rsidR="00515419" w:rsidRPr="005154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» зі спеціальності 053 Психологія</w:t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ТНПУ ім.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 Гнатюка. Тернопіль, 2025.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07</w:t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</w:t>
      </w:r>
    </w:p>
    <w:p w14:paraId="6A342B9D" w14:textId="77777777" w:rsidR="00AE28C7" w:rsidRPr="00AE28C7" w:rsidRDefault="00AE28C7" w:rsidP="00AE28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E28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кваліфікаційній роботі розкрито соціально-психологічні особливості прояву деструктивної поведінки у старшому підлітковому віці. Обґрунтовано основні наукові підходи до вивчення деструктивної поведінки у вітчизняній та зарубіжній психології. Проаналізовано вікові передумови прояву деструктивної поведінки, охарактеризовано соціально-психологічні чинники, що впливають на формування деструктивних реакцій старших підлітків. Здійснено емпіричне дослідження психологічних особливостей прояву деструктивної поведінки у старшому підлітковому віці, подано аналіз та інтерпретацію отриманих результатів. Розроблено програму подолання проявів деструктивної поведінки та надано психологічні рекомендації для учителів, батьків і самих підлітків щодо оптимізації їх поведінкових стратегій.</w:t>
      </w:r>
    </w:p>
    <w:p w14:paraId="6E7A276F" w14:textId="77777777" w:rsidR="00AE28C7" w:rsidRDefault="00AE28C7" w:rsidP="00AE28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E28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Ключові слова:</w:t>
      </w:r>
      <w:r w:rsidRPr="00AE28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деструктивна поведінка, старший підлітковий вік, соціально-психологічні чинники, емпіричне дослідження, програма подолання деструктивної поведінки, психологічні рекомендації.</w:t>
      </w:r>
    </w:p>
    <w:p w14:paraId="5F47C1C3" w14:textId="77777777" w:rsidR="00352F49" w:rsidRPr="00352F49" w:rsidRDefault="00352F49" w:rsidP="00735A3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EE13A2B" w14:textId="77777777" w:rsidR="00281B42" w:rsidRPr="00515419" w:rsidRDefault="00281B42" w:rsidP="00735A34">
      <w:pPr>
        <w:spacing w:after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Annotation</w:t>
      </w:r>
    </w:p>
    <w:p w14:paraId="018165C8" w14:textId="0C427AC9" w:rsidR="00352F49" w:rsidRPr="00352F49" w:rsidRDefault="00AE28C7" w:rsidP="00AE28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AE28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Vashchyshyn V. V. </w:t>
      </w:r>
      <w:r w:rsidRPr="001042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Socio-Psychological Features of </w:t>
      </w:r>
      <w:r w:rsidR="002A74B2" w:rsidRPr="001042C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Manifestation of Destructive </w:t>
      </w:r>
      <w:r w:rsidRPr="001042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Behavior in </w:t>
      </w:r>
      <w:r w:rsidR="002A74B2" w:rsidRPr="001042C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Late</w:t>
      </w:r>
      <w:r w:rsidRPr="001042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Adolescen</w:t>
      </w:r>
      <w:r w:rsidR="002A74B2" w:rsidRPr="001042C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 w:rsidR="00352F49" w:rsidRPr="00352F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43E7B" w:rsidRPr="00743E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Master’s thesis for the МA degree in the specialty 053 Psychology. Ternopil Volodymyr Hnatiuk National Pedagogical University. Ternopil, 2025</w:t>
      </w:r>
      <w:r w:rsidR="00352F49" w:rsidRPr="00352F4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. 1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07</w:t>
      </w:r>
      <w:r w:rsidR="00352F49" w:rsidRPr="00352F4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p.</w:t>
      </w:r>
    </w:p>
    <w:p w14:paraId="5C2A5B2F" w14:textId="77777777" w:rsidR="00AE28C7" w:rsidRPr="00AE28C7" w:rsidRDefault="00AE28C7" w:rsidP="00AE28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E28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The qualification paper explores the socio-psychological features of destructive behavior in older adolescents. The main scientific approaches to the study of destructive behavior in both domestic and international psychology are substantiated. Age-related prerequisites for the manifestation of destructive behavior are analyzed, and socio-psychological factors influencing the formation of destructive reactions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AE28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in older adolescents are characterized. An empirical study of the psychological features of destructive behavior in older adolescents is conducted, with analysis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AE28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 interpretation of the obtained results. A program for overcoming manifestations of destructive behavior is developed, and psychological recommendations for teachers, parents, and adolescents themselves are provided to optimize their behavioral strategies.</w:t>
      </w:r>
    </w:p>
    <w:p w14:paraId="5FF8F663" w14:textId="77777777" w:rsidR="00AE28C7" w:rsidRDefault="00AE28C7" w:rsidP="00AE28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E28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Keywords:</w:t>
      </w:r>
      <w:r w:rsidRPr="00AE28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destructive behavior, older adolescence, socio-psychological factors, empirical study, program for overcoming destructive behavior, psychological recommendations.</w:t>
      </w:r>
    </w:p>
    <w:sectPr w:rsidR="00AE28C7" w:rsidSect="00275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42"/>
    <w:rsid w:val="000430DD"/>
    <w:rsid w:val="001042C0"/>
    <w:rsid w:val="001841E9"/>
    <w:rsid w:val="00203FDF"/>
    <w:rsid w:val="002646B1"/>
    <w:rsid w:val="00275606"/>
    <w:rsid w:val="00281B42"/>
    <w:rsid w:val="002A74B2"/>
    <w:rsid w:val="002C0D33"/>
    <w:rsid w:val="002F0C56"/>
    <w:rsid w:val="00323651"/>
    <w:rsid w:val="00347D61"/>
    <w:rsid w:val="00352F49"/>
    <w:rsid w:val="00356714"/>
    <w:rsid w:val="00367515"/>
    <w:rsid w:val="00393005"/>
    <w:rsid w:val="00441492"/>
    <w:rsid w:val="00482AB1"/>
    <w:rsid w:val="00515419"/>
    <w:rsid w:val="00580C97"/>
    <w:rsid w:val="00651004"/>
    <w:rsid w:val="006D798E"/>
    <w:rsid w:val="006E1615"/>
    <w:rsid w:val="00700476"/>
    <w:rsid w:val="00735A34"/>
    <w:rsid w:val="00743E7B"/>
    <w:rsid w:val="00883AAD"/>
    <w:rsid w:val="008D10AB"/>
    <w:rsid w:val="008E02A0"/>
    <w:rsid w:val="00943F3E"/>
    <w:rsid w:val="009D4DEC"/>
    <w:rsid w:val="00A57C22"/>
    <w:rsid w:val="00A623F5"/>
    <w:rsid w:val="00AE28C7"/>
    <w:rsid w:val="00B33A54"/>
    <w:rsid w:val="00B70667"/>
    <w:rsid w:val="00C465B2"/>
    <w:rsid w:val="00D7220D"/>
    <w:rsid w:val="00D72D90"/>
    <w:rsid w:val="00E41E93"/>
    <w:rsid w:val="00F26933"/>
    <w:rsid w:val="00F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EFA0"/>
  <w15:docId w15:val="{5C66D3FA-DE6B-448B-9D4B-CE22591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3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2225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Pavlo Blozva</cp:lastModifiedBy>
  <cp:revision>5</cp:revision>
  <cp:lastPrinted>2024-12-01T10:50:00Z</cp:lastPrinted>
  <dcterms:created xsi:type="dcterms:W3CDTF">2025-12-19T08:49:00Z</dcterms:created>
  <dcterms:modified xsi:type="dcterms:W3CDTF">2025-12-30T11:25:00Z</dcterms:modified>
</cp:coreProperties>
</file>