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АНОТАЦІЯ     </w:t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>Купчинська Д. В.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  <w:lang w:val="uk-UA"/>
        </w:rPr>
        <w:t>Відтворення та адаптація гендерних стереотипів в англо-українському перекладі рекламних текстів.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Кваліфікаційна робота на здобуття освітнього ступеня «магістр» зі спеціальності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  <w:lang w:val="uk-UA"/>
        </w:rPr>
        <w:t>035 Філологія (Германські мови та літератури, переклад включно)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. ТНПУ ім. В. Гнатюка. Тернопіль, 2025. 79 с. </w:t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ab/>
        <w:t xml:space="preserve">Магістерська робота містить теоретичний та методологічний аналіз підходів до інтерпретації гендерних стереотипів у лінгвістиці, перекладознавстві та рекламознавстві. Визначено особливості гендерно-маркованих одиниць в англомовній рекламі та фактори, що впливають на їх переклад. На основі рекламних текстів і слоганів проаналізовано стратегії перекладу та визначено тенденції в відтворенні гендерного маркування – від збереження до пом'якшення стереотипних моделей. Узагальнено критерії вибору оптимальної стратегії перекладу рекламних повідомлень. </w:t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Ключові слова: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гендерні стереотипи, рекламний текст, перекладацькі стратегії, адаптація, трансформація, гендерна маркованість.</w:t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ABSTRACT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</w:t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Kupchynska D. V.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Reproduction and adaptation of gender stereotypes in English-Ukrainian translation of advertising texts. </w:t>
      </w:r>
      <w:r>
        <w:rPr>
          <w:rFonts w:ascii="Times New Roman" w:hAnsi="Times New Roman"/>
          <w:sz w:val="28"/>
          <w:szCs w:val="28"/>
        </w:rPr>
        <w:t xml:space="preserve">Master's thesis for the MA degree in the specialty 053 Psychology. Ternopil Volodymyr Hnatiuk National Pedagogical University. Ternopil, 2023. 79 p.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</w:t>
        <w:br/>
        <w:tab/>
        <w:t xml:space="preserve">The master's thesis contains a theoretical and methodological analysis of approaches to interpreting gender stereotypes in linguistics, translation studies, and advertising studies. It identifies the characteristics of gender-marked units in English-language advertising and the factors that influence their translation. Based on advertising texts and slogans, translation strategies are analyzed and trends in the reproduction of gender marking are identified – from preservation to softening of stereotypical models. Criteria for selecting the optimal strategy for translating advertising messages are summarized.                        </w:t>
      </w:r>
    </w:p>
    <w:p>
      <w:pPr>
        <w:pStyle w:val="Normal"/>
        <w:bidi w:val="0"/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Keywords: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gender stereotypes, advertising text, translation strategies, adaptation, transformation, gender marking.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</Pages>
  <Words>238</Words>
  <Characters>1760</Characters>
  <CharactersWithSpaces>2115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2025-12-15T17:29:24Z</dcterms:created>
  <dc:creator/>
  <dc:description/>
  <dc:language>uk-UA</dc:language>
  <cp:lastModifiedBy/>
  <dcterms:modified xsi:type="dcterms:W3CDTF">2025-12-15T17:29:51Z</dcterms:modified>
  <cp:revision>1</cp:revision>
  <dc:subject/>
  <dc:title/>
</cp:coreProperties>
</file>