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092D" w14:textId="77777777" w:rsidR="00052546" w:rsidRPr="00052546" w:rsidRDefault="00052546" w:rsidP="00D720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546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7DC8B3D3" w14:textId="17614C82" w:rsidR="00845CAA" w:rsidRPr="00FC3447" w:rsidRDefault="00052546" w:rsidP="00D72022">
      <w:pPr>
        <w:spacing w:line="240" w:lineRule="auto"/>
        <w:jc w:val="both"/>
        <w:rPr>
          <w:rFonts w:ascii="Times" w:eastAsia="Times" w:hAnsi="Times" w:cs="Times"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3447" w:rsidRPr="00FC344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Сеньків Г. Б.</w:t>
      </w:r>
      <w:r w:rsidR="00FC3447" w:rsidRPr="00AF142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D72022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>Стилістичні особливості рекламних текстів та їх відтворення у перекладі.</w:t>
      </w:r>
      <w:r w:rsidR="00FC3447" w:rsidRPr="00D72022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</w:t>
      </w:r>
      <w:r w:rsidR="00FC3447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Кваліфікаційна робота на здобуття освітнього </w:t>
      </w:r>
      <w:r w:rsidR="00E653F5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>рівня</w:t>
      </w:r>
      <w:r w:rsidR="00FC3447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«магістр» зі спеціальністю 035 Філологія. ТНПУ ім. В. Гнатюка,</w:t>
      </w:r>
      <w:r w:rsidR="00F009E0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Тернопіль,</w:t>
      </w:r>
      <w:r w:rsidR="00FC3447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2025.</w:t>
      </w:r>
      <w:r w:rsidR="00E653F5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</w:t>
      </w:r>
      <w:r w:rsidR="00933358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>87</w:t>
      </w:r>
      <w:r w:rsidR="00B114B2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 xml:space="preserve"> </w:t>
      </w:r>
      <w:r w:rsidR="00933358">
        <w:rPr>
          <w:rFonts w:ascii="Times" w:eastAsia="Times" w:hAnsi="Times" w:cs="Times"/>
          <w:iCs/>
          <w:color w:val="000000" w:themeColor="text1"/>
          <w:sz w:val="28"/>
          <w:szCs w:val="28"/>
          <w:lang w:val="uk-UA"/>
        </w:rPr>
        <w:t>с.</w:t>
      </w:r>
    </w:p>
    <w:p w14:paraId="17A79380" w14:textId="77777777" w:rsidR="00052546" w:rsidRPr="00052546" w:rsidRDefault="00052546" w:rsidP="00D720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546">
        <w:rPr>
          <w:rFonts w:ascii="Times New Roman" w:hAnsi="Times New Roman" w:cs="Times New Roman"/>
          <w:sz w:val="28"/>
          <w:szCs w:val="28"/>
          <w:lang w:val="uk-UA"/>
        </w:rPr>
        <w:t>Магістерська робота присвячена всебічному аналізу стилістичних особливостей сучасних рекламних текстів та специфіки їхнього відтворення у перекладі. У дослідженні розглянуто рекламу як форму соціальної комунікації, окреслено її роль у формуванні культурних цінностей та мовних тенденцій</w:t>
      </w:r>
      <w:r w:rsidR="00FC3447"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Pr="00052546">
        <w:rPr>
          <w:rFonts w:ascii="Times New Roman" w:hAnsi="Times New Roman" w:cs="Times New Roman"/>
          <w:sz w:val="28"/>
          <w:szCs w:val="28"/>
          <w:lang w:val="uk-UA"/>
        </w:rPr>
        <w:t>роаналізовано жанрову своєрідність рекламних повідомлень, їх лексико-семантичні, морфологічні та синтаксичні характеристики</w:t>
      </w:r>
      <w:r w:rsidR="00FC34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44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52546">
        <w:rPr>
          <w:rFonts w:ascii="Times New Roman" w:hAnsi="Times New Roman" w:cs="Times New Roman"/>
          <w:sz w:val="28"/>
          <w:szCs w:val="28"/>
          <w:lang w:val="uk-UA"/>
        </w:rPr>
        <w:t>собливу увагу приділено перекладацьким аспектам, зокрема типології стилістичних засобів, труднощам міжкультурної адаптації та прийомам збереження прагматичного потенціалу оригіналу при перекладі</w:t>
      </w:r>
      <w:r w:rsidR="00FC344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обґрунтовано специфіку побудови змістовно-композиційної структури реклами, виявлено закономірності використання мовних інструментів для досягнення комунікативної мети та запропоновано практичні рекомендації щодо перекладу рекламних текстів. Результати дослідження можуть бути використані у викладанні дисциплін із лексикології, стилістики, прагматики та теорії перекладу.</w:t>
      </w:r>
    </w:p>
    <w:p w14:paraId="12D25411" w14:textId="77777777" w:rsidR="00052546" w:rsidRPr="00AF142D" w:rsidRDefault="00052546" w:rsidP="00D720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546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реклама, рекламний текст, стилістика, переклад, прагматика, лексичні засоби, синтаксис, комунікація, адаптація,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особливості.</w:t>
      </w:r>
    </w:p>
    <w:p w14:paraId="29EFDD5B" w14:textId="77777777" w:rsidR="00052546" w:rsidRPr="00FC3447" w:rsidRDefault="00FC3447" w:rsidP="00D7202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720BA2FA" w14:textId="7B414D37" w:rsidR="00FC3447" w:rsidRPr="00A041FA" w:rsidRDefault="00FC3447" w:rsidP="00D72022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FC3447">
        <w:rPr>
          <w:rFonts w:ascii="Times New Roman" w:hAnsi="Times New Roman" w:cs="Times New Roman"/>
          <w:b/>
          <w:iCs/>
          <w:sz w:val="28"/>
          <w:szCs w:val="28"/>
          <w:lang w:val="en-US"/>
        </w:rPr>
        <w:t>Senkiv</w:t>
      </w:r>
      <w:proofErr w:type="spellEnd"/>
      <w:r w:rsidRPr="00FC344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H. B</w:t>
      </w:r>
      <w:r w:rsidR="00052546" w:rsidRPr="00FC344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Stylistic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features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of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advertising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texts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and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their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re</w:t>
      </w:r>
      <w:r w:rsidRPr="00D72022">
        <w:rPr>
          <w:rFonts w:ascii="Times New Roman" w:hAnsi="Times New Roman" w:cs="Times New Roman"/>
          <w:bCs/>
          <w:iCs/>
          <w:sz w:val="28"/>
          <w:szCs w:val="28"/>
          <w:lang w:val="en-US"/>
        </w:rPr>
        <w:t>ndering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in</w:t>
      </w:r>
      <w:proofErr w:type="spellEnd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052546" w:rsidRPr="00D72022">
        <w:rPr>
          <w:rFonts w:ascii="Times New Roman" w:hAnsi="Times New Roman" w:cs="Times New Roman"/>
          <w:bCs/>
          <w:iCs/>
          <w:sz w:val="28"/>
          <w:szCs w:val="28"/>
          <w:lang w:val="uk-UA"/>
        </w:rPr>
        <w:t>translation</w:t>
      </w:r>
      <w:proofErr w:type="spellEnd"/>
      <w:r w:rsidR="00052546" w:rsidRPr="00AF142D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r w:rsidRPr="00AF142D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Master’s thesis for the MA degree in the specialty 035 Philology. Ternopil Volodymyr Hnatiuk National Pedagogical University. Ternopil, 2025.</w:t>
      </w:r>
      <w:r w:rsidR="00A041F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87 </w:t>
      </w:r>
      <w:r w:rsidR="00A041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p.</w:t>
      </w:r>
    </w:p>
    <w:p w14:paraId="4378567E" w14:textId="77777777" w:rsidR="00052546" w:rsidRPr="00052546" w:rsidRDefault="00052546" w:rsidP="00D720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comprehensive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specifics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re</w:t>
      </w:r>
      <w:r w:rsidR="00FC3447">
        <w:rPr>
          <w:rFonts w:ascii="Times New Roman" w:hAnsi="Times New Roman" w:cs="Times New Roman"/>
          <w:sz w:val="28"/>
          <w:szCs w:val="28"/>
          <w:lang w:val="en-US"/>
        </w:rPr>
        <w:t>ndering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considers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form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outlines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values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​​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trends</w:t>
      </w:r>
      <w:proofErr w:type="spellEnd"/>
      <w:r w:rsidR="00997D1F">
        <w:rPr>
          <w:rFonts w:ascii="Times New Roman" w:hAnsi="Times New Roman" w:cs="Times New Roman"/>
          <w:sz w:val="28"/>
          <w:szCs w:val="28"/>
          <w:lang w:val="en-US"/>
        </w:rPr>
        <w:t>; t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specificity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messages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lexical-semantic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morphological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syntactic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C344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pecial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paid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aspects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particular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typology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difficulties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intercultural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adaptation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preserving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pragmatic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potential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</w:t>
      </w:r>
      <w:proofErr w:type="spellEnd"/>
      <w:r w:rsidR="00FC3447">
        <w:rPr>
          <w:rFonts w:ascii="Times New Roman" w:hAnsi="Times New Roman" w:cs="Times New Roman"/>
          <w:sz w:val="28"/>
          <w:szCs w:val="28"/>
          <w:lang w:val="en-US"/>
        </w:rPr>
        <w:t>n; t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specifics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constructing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content-compositional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reveals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patterns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achieve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communicative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goal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offers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texts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disciplines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lexicology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stylistics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pragmatics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theory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9AFB68" w14:textId="77777777" w:rsidR="00052546" w:rsidRPr="00052546" w:rsidRDefault="00052546" w:rsidP="00D72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3447">
        <w:rPr>
          <w:rFonts w:ascii="Times New Roman" w:hAnsi="Times New Roman" w:cs="Times New Roman"/>
          <w:b/>
          <w:bCs/>
          <w:sz w:val="28"/>
          <w:szCs w:val="28"/>
          <w:lang w:val="uk-UA"/>
        </w:rPr>
        <w:t>Key</w:t>
      </w:r>
      <w:proofErr w:type="spellEnd"/>
      <w:r w:rsidR="00FC3447" w:rsidRPr="00FC34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C3447">
        <w:rPr>
          <w:rFonts w:ascii="Times New Roman" w:hAnsi="Times New Roman" w:cs="Times New Roman"/>
          <w:b/>
          <w:bCs/>
          <w:sz w:val="28"/>
          <w:szCs w:val="28"/>
          <w:lang w:val="uk-UA"/>
        </w:rPr>
        <w:t>words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stylistics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pragmatics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lexical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syntax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adaptation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546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0525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52546" w:rsidRPr="00052546" w:rsidSect="00FC34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46"/>
    <w:rsid w:val="00052546"/>
    <w:rsid w:val="00210C9A"/>
    <w:rsid w:val="004F63AC"/>
    <w:rsid w:val="00517548"/>
    <w:rsid w:val="007657FB"/>
    <w:rsid w:val="00845CAA"/>
    <w:rsid w:val="00933358"/>
    <w:rsid w:val="00997D1F"/>
    <w:rsid w:val="00A041FA"/>
    <w:rsid w:val="00AF142D"/>
    <w:rsid w:val="00B114B2"/>
    <w:rsid w:val="00C050F2"/>
    <w:rsid w:val="00C246B5"/>
    <w:rsid w:val="00CF4296"/>
    <w:rsid w:val="00D650A3"/>
    <w:rsid w:val="00D72022"/>
    <w:rsid w:val="00E653F5"/>
    <w:rsid w:val="00F009E0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9F2C"/>
  <w15:docId w15:val="{663296EF-756A-4161-B4E3-284E24C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Галина Сеньків</cp:lastModifiedBy>
  <cp:revision>2</cp:revision>
  <dcterms:created xsi:type="dcterms:W3CDTF">2025-12-15T22:23:00Z</dcterms:created>
  <dcterms:modified xsi:type="dcterms:W3CDTF">2025-12-15T22:23:00Z</dcterms:modified>
</cp:coreProperties>
</file>