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AABE" w14:textId="77777777" w:rsidR="00A90573" w:rsidRDefault="00212DBE" w:rsidP="00212DBE">
      <w:pPr>
        <w:jc w:val="center"/>
        <w:rPr>
          <w:rFonts w:ascii="Times New Roman" w:hAnsi="Times New Roman" w:cs="Times New Roman"/>
          <w:b/>
          <w:sz w:val="28"/>
          <w:szCs w:val="28"/>
        </w:rPr>
      </w:pPr>
      <w:r w:rsidRPr="00212DBE">
        <w:rPr>
          <w:rFonts w:ascii="Times New Roman" w:hAnsi="Times New Roman" w:cs="Times New Roman"/>
          <w:b/>
          <w:sz w:val="28"/>
          <w:szCs w:val="28"/>
        </w:rPr>
        <w:t>АНОТАЦІЯ</w:t>
      </w:r>
    </w:p>
    <w:p w14:paraId="4BA1153D" w14:textId="6E8A3273" w:rsidR="006A096B" w:rsidRPr="002C3AB9" w:rsidRDefault="000E1C9A" w:rsidP="002C3AB9">
      <w:pPr>
        <w:spacing w:line="240" w:lineRule="auto"/>
        <w:ind w:firstLine="851"/>
        <w:jc w:val="both"/>
        <w:rPr>
          <w:rFonts w:ascii="Times New Roman" w:hAnsi="Times New Roman" w:cs="Times New Roman"/>
          <w:sz w:val="28"/>
          <w:szCs w:val="28"/>
        </w:rPr>
      </w:pPr>
      <w:proofErr w:type="spellStart"/>
      <w:r w:rsidRPr="000E1C9A">
        <w:rPr>
          <w:rFonts w:ascii="Times New Roman" w:hAnsi="Times New Roman" w:cs="Times New Roman"/>
          <w:b/>
          <w:color w:val="000000" w:themeColor="text1"/>
          <w:spacing w:val="-8"/>
          <w:sz w:val="28"/>
          <w:szCs w:val="28"/>
        </w:rPr>
        <w:t>Щіпна</w:t>
      </w:r>
      <w:proofErr w:type="spellEnd"/>
      <w:r w:rsidR="00E01B77" w:rsidRPr="000E1C9A">
        <w:rPr>
          <w:rFonts w:ascii="Times New Roman" w:hAnsi="Times New Roman" w:cs="Times New Roman"/>
          <w:b/>
          <w:color w:val="000000" w:themeColor="text1"/>
          <w:spacing w:val="-8"/>
          <w:sz w:val="28"/>
          <w:szCs w:val="28"/>
        </w:rPr>
        <w:t xml:space="preserve"> </w:t>
      </w:r>
      <w:r w:rsidRPr="000E1C9A">
        <w:rPr>
          <w:rFonts w:ascii="Times New Roman" w:hAnsi="Times New Roman" w:cs="Times New Roman"/>
          <w:b/>
          <w:color w:val="000000" w:themeColor="text1"/>
          <w:spacing w:val="-8"/>
          <w:sz w:val="28"/>
          <w:szCs w:val="28"/>
        </w:rPr>
        <w:t>Х</w:t>
      </w:r>
      <w:r w:rsidR="00E01B77" w:rsidRPr="000E1C9A">
        <w:rPr>
          <w:rFonts w:ascii="Times New Roman" w:hAnsi="Times New Roman" w:cs="Times New Roman"/>
          <w:b/>
          <w:color w:val="000000" w:themeColor="text1"/>
          <w:spacing w:val="-8"/>
          <w:sz w:val="28"/>
          <w:szCs w:val="28"/>
        </w:rPr>
        <w:t xml:space="preserve">. </w:t>
      </w:r>
      <w:r w:rsidRPr="000E1C9A">
        <w:rPr>
          <w:rFonts w:ascii="Times New Roman" w:hAnsi="Times New Roman" w:cs="Times New Roman"/>
          <w:b/>
          <w:color w:val="000000" w:themeColor="text1"/>
          <w:spacing w:val="-8"/>
          <w:sz w:val="28"/>
          <w:szCs w:val="28"/>
        </w:rPr>
        <w:t>Б</w:t>
      </w:r>
      <w:r w:rsidR="00E01B77" w:rsidRPr="000E1C9A">
        <w:rPr>
          <w:rFonts w:ascii="Times New Roman" w:hAnsi="Times New Roman" w:cs="Times New Roman"/>
          <w:b/>
          <w:color w:val="000000" w:themeColor="text1"/>
          <w:spacing w:val="-8"/>
          <w:sz w:val="28"/>
          <w:szCs w:val="28"/>
        </w:rPr>
        <w:t>.</w:t>
      </w:r>
      <w:r w:rsidR="00E01B77"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Мовні</w:t>
      </w:r>
      <w:proofErr w:type="spellEnd"/>
      <w:r w:rsidRPr="000E1C9A">
        <w:rPr>
          <w:rFonts w:ascii="Times New Roman" w:hAnsi="Times New Roman" w:cs="Times New Roman"/>
          <w:color w:val="000000" w:themeColor="text1"/>
          <w:spacing w:val="-8"/>
          <w:sz w:val="28"/>
          <w:szCs w:val="28"/>
        </w:rPr>
        <w:t xml:space="preserve"> засоби творення </w:t>
      </w:r>
      <w:proofErr w:type="spellStart"/>
      <w:r w:rsidRPr="000E1C9A">
        <w:rPr>
          <w:rFonts w:ascii="Times New Roman" w:hAnsi="Times New Roman" w:cs="Times New Roman"/>
          <w:color w:val="000000" w:themeColor="text1"/>
          <w:spacing w:val="-8"/>
          <w:sz w:val="28"/>
          <w:szCs w:val="28"/>
        </w:rPr>
        <w:t>фентезійного</w:t>
      </w:r>
      <w:proofErr w:type="spellEnd"/>
      <w:r w:rsidRPr="000E1C9A">
        <w:rPr>
          <w:rFonts w:ascii="Times New Roman" w:hAnsi="Times New Roman" w:cs="Times New Roman"/>
          <w:color w:val="000000" w:themeColor="text1"/>
          <w:spacing w:val="-8"/>
          <w:sz w:val="28"/>
          <w:szCs w:val="28"/>
        </w:rPr>
        <w:t xml:space="preserve"> світу в серії романів Сари </w:t>
      </w:r>
      <w:proofErr w:type="spellStart"/>
      <w:r w:rsidRPr="000E1C9A">
        <w:rPr>
          <w:rFonts w:ascii="Times New Roman" w:hAnsi="Times New Roman" w:cs="Times New Roman"/>
          <w:color w:val="000000" w:themeColor="text1"/>
          <w:spacing w:val="-8"/>
          <w:sz w:val="28"/>
          <w:szCs w:val="28"/>
        </w:rPr>
        <w:t>Дж</w:t>
      </w:r>
      <w:proofErr w:type="spellEnd"/>
      <w:r w:rsidRPr="000E1C9A">
        <w:rPr>
          <w:rFonts w:ascii="Times New Roman" w:hAnsi="Times New Roman" w:cs="Times New Roman"/>
          <w:color w:val="000000" w:themeColor="text1"/>
          <w:spacing w:val="-8"/>
          <w:sz w:val="28"/>
          <w:szCs w:val="28"/>
          <w:lang w:val="en-US"/>
        </w:rPr>
        <w:t xml:space="preserve">. </w:t>
      </w:r>
      <w:r w:rsidRPr="000E1C9A">
        <w:rPr>
          <w:rFonts w:ascii="Times New Roman" w:hAnsi="Times New Roman" w:cs="Times New Roman"/>
          <w:color w:val="000000" w:themeColor="text1"/>
          <w:spacing w:val="-8"/>
          <w:sz w:val="28"/>
          <w:szCs w:val="28"/>
        </w:rPr>
        <w:t xml:space="preserve">Маас </w:t>
      </w:r>
      <w:r w:rsidRPr="000E1C9A">
        <w:rPr>
          <w:rFonts w:ascii="Times New Roman" w:hAnsi="Times New Roman" w:cs="Times New Roman"/>
          <w:color w:val="000000" w:themeColor="text1"/>
          <w:spacing w:val="-8"/>
          <w:sz w:val="28"/>
          <w:szCs w:val="28"/>
          <w:lang w:val="en-US"/>
        </w:rPr>
        <w:t>“A court of thorns and roses”.</w:t>
      </w:r>
      <w:r w:rsidR="006E36D2">
        <w:rPr>
          <w:rFonts w:ascii="Times New Roman" w:hAnsi="Times New Roman" w:cs="Times New Roman"/>
          <w:color w:val="000000" w:themeColor="text1"/>
          <w:spacing w:val="-8"/>
          <w:sz w:val="28"/>
          <w:szCs w:val="28"/>
        </w:rPr>
        <w:t xml:space="preserve"> </w:t>
      </w:r>
      <w:r w:rsidR="00B15E18" w:rsidRPr="000E1C9A">
        <w:rPr>
          <w:rFonts w:ascii="Times New Roman" w:hAnsi="Times New Roman" w:cs="Times New Roman"/>
          <w:color w:val="000000" w:themeColor="text1"/>
          <w:sz w:val="28"/>
          <w:szCs w:val="28"/>
        </w:rPr>
        <w:t xml:space="preserve">Кваліфікаційна </w:t>
      </w:r>
      <w:r w:rsidR="00B15E18" w:rsidRPr="005E6CC9">
        <w:rPr>
          <w:rFonts w:ascii="Times New Roman" w:hAnsi="Times New Roman" w:cs="Times New Roman"/>
          <w:sz w:val="28"/>
          <w:szCs w:val="28"/>
        </w:rPr>
        <w:t>робота на здобуття освітнього ступеня «магістр» зі спеціальності 0</w:t>
      </w:r>
      <w:r w:rsidR="002C3AB9">
        <w:rPr>
          <w:rFonts w:ascii="Times New Roman" w:hAnsi="Times New Roman" w:cs="Times New Roman"/>
          <w:sz w:val="28"/>
          <w:szCs w:val="28"/>
        </w:rPr>
        <w:t>35 Філологія</w:t>
      </w:r>
      <w:r w:rsidR="00B15E18" w:rsidRPr="005E6CC9">
        <w:rPr>
          <w:rFonts w:ascii="Times New Roman" w:hAnsi="Times New Roman" w:cs="Times New Roman"/>
          <w:sz w:val="28"/>
          <w:szCs w:val="28"/>
        </w:rPr>
        <w:t xml:space="preserve">, спеціалізації </w:t>
      </w:r>
      <w:r w:rsidR="002C3AB9" w:rsidRPr="002C3AB9">
        <w:rPr>
          <w:rFonts w:ascii="Times New Roman" w:hAnsi="Times New Roman" w:cs="Times New Roman"/>
          <w:sz w:val="28"/>
          <w:szCs w:val="28"/>
        </w:rPr>
        <w:t xml:space="preserve"> 035.041 Германські мови та літератури (переклад включно),</w:t>
      </w:r>
      <w:r w:rsidR="002C3AB9">
        <w:rPr>
          <w:rFonts w:ascii="Times New Roman" w:hAnsi="Times New Roman" w:cs="Times New Roman"/>
          <w:sz w:val="28"/>
          <w:szCs w:val="28"/>
        </w:rPr>
        <w:t xml:space="preserve"> </w:t>
      </w:r>
      <w:r w:rsidR="002C3AB9" w:rsidRPr="002C3AB9">
        <w:rPr>
          <w:rFonts w:ascii="Times New Roman" w:hAnsi="Times New Roman" w:cs="Times New Roman"/>
          <w:sz w:val="28"/>
          <w:szCs w:val="28"/>
        </w:rPr>
        <w:t xml:space="preserve">перша </w:t>
      </w:r>
      <w:r w:rsidR="002C3AB9">
        <w:rPr>
          <w:rFonts w:ascii="Times New Roman" w:hAnsi="Times New Roman" w:cs="Times New Roman"/>
          <w:sz w:val="28"/>
          <w:szCs w:val="28"/>
        </w:rPr>
        <w:t>–</w:t>
      </w:r>
      <w:r w:rsidR="002C3AB9" w:rsidRPr="002C3AB9">
        <w:rPr>
          <w:rFonts w:ascii="Times New Roman" w:hAnsi="Times New Roman" w:cs="Times New Roman"/>
          <w:sz w:val="28"/>
          <w:szCs w:val="28"/>
        </w:rPr>
        <w:t xml:space="preserve"> англійська</w:t>
      </w:r>
      <w:r w:rsidR="00B15E18" w:rsidRPr="005E6CC9">
        <w:rPr>
          <w:rFonts w:ascii="Times New Roman" w:hAnsi="Times New Roman" w:cs="Times New Roman"/>
          <w:sz w:val="28"/>
          <w:szCs w:val="28"/>
        </w:rPr>
        <w:t>. Освітньо-професійна програма «</w:t>
      </w:r>
      <w:r w:rsidR="002C3AB9">
        <w:rPr>
          <w:rFonts w:ascii="Times New Roman" w:hAnsi="Times New Roman" w:cs="Times New Roman"/>
          <w:sz w:val="28"/>
          <w:szCs w:val="28"/>
        </w:rPr>
        <w:t>Англійська мова і література</w:t>
      </w:r>
      <w:r w:rsidR="00B15E18" w:rsidRPr="005E6CC9">
        <w:rPr>
          <w:rFonts w:ascii="Times New Roman" w:hAnsi="Times New Roman" w:cs="Times New Roman"/>
          <w:sz w:val="28"/>
          <w:szCs w:val="28"/>
        </w:rPr>
        <w:t>».</w:t>
      </w:r>
      <w:r w:rsidR="00B15E18">
        <w:rPr>
          <w:rFonts w:ascii="Times New Roman" w:eastAsia="Times New Roman" w:hAnsi="Times New Roman" w:cs="Times New Roman"/>
          <w:sz w:val="28"/>
          <w:szCs w:val="28"/>
        </w:rPr>
        <w:t xml:space="preserve"> </w:t>
      </w:r>
      <w:r w:rsidR="00E01B77" w:rsidRPr="00CF2B58">
        <w:rPr>
          <w:rFonts w:ascii="Times New Roman" w:hAnsi="Times New Roman" w:cs="Times New Roman"/>
          <w:spacing w:val="-8"/>
          <w:sz w:val="28"/>
          <w:szCs w:val="28"/>
        </w:rPr>
        <w:t>Т</w:t>
      </w:r>
      <w:r w:rsidR="00C8664D">
        <w:rPr>
          <w:rFonts w:ascii="Times New Roman" w:hAnsi="Times New Roman" w:cs="Times New Roman"/>
          <w:spacing w:val="-8"/>
          <w:sz w:val="28"/>
          <w:szCs w:val="28"/>
        </w:rPr>
        <w:t>ернопільський національний педагогічний університет</w:t>
      </w:r>
      <w:r w:rsidR="00E01B77" w:rsidRPr="00CF2B58">
        <w:rPr>
          <w:rFonts w:ascii="Times New Roman" w:hAnsi="Times New Roman" w:cs="Times New Roman"/>
          <w:spacing w:val="-8"/>
          <w:sz w:val="28"/>
          <w:szCs w:val="28"/>
        </w:rPr>
        <w:t xml:space="preserve"> </w:t>
      </w:r>
      <w:r w:rsidR="00CF2B58" w:rsidRPr="00CF2B58">
        <w:rPr>
          <w:rFonts w:ascii="Times New Roman" w:hAnsi="Times New Roman" w:cs="Times New Roman"/>
          <w:spacing w:val="-8"/>
          <w:sz w:val="28"/>
          <w:szCs w:val="28"/>
        </w:rPr>
        <w:t>імені Володимира</w:t>
      </w:r>
      <w:r w:rsidR="00E01B77" w:rsidRPr="00CF2B58">
        <w:rPr>
          <w:rFonts w:ascii="Times New Roman" w:hAnsi="Times New Roman" w:cs="Times New Roman"/>
          <w:spacing w:val="-8"/>
          <w:sz w:val="28"/>
          <w:szCs w:val="28"/>
        </w:rPr>
        <w:t xml:space="preserve"> Гнатюка. Тернопіль, 202</w:t>
      </w:r>
      <w:r w:rsidR="009F4715">
        <w:rPr>
          <w:rFonts w:ascii="Times New Roman" w:hAnsi="Times New Roman" w:cs="Times New Roman"/>
          <w:spacing w:val="-8"/>
          <w:sz w:val="28"/>
          <w:szCs w:val="28"/>
        </w:rPr>
        <w:t>5</w:t>
      </w:r>
      <w:r w:rsidR="00E01B77" w:rsidRPr="00CF2B58">
        <w:rPr>
          <w:rFonts w:ascii="Times New Roman" w:hAnsi="Times New Roman" w:cs="Times New Roman"/>
          <w:spacing w:val="-8"/>
          <w:sz w:val="28"/>
          <w:szCs w:val="28"/>
        </w:rPr>
        <w:t xml:space="preserve">. </w:t>
      </w:r>
      <w:r w:rsidRPr="000E1C9A">
        <w:rPr>
          <w:rFonts w:ascii="Times New Roman" w:hAnsi="Times New Roman" w:cs="Times New Roman"/>
          <w:color w:val="000000" w:themeColor="text1"/>
          <w:spacing w:val="-8"/>
          <w:sz w:val="28"/>
          <w:szCs w:val="28"/>
        </w:rPr>
        <w:t>78</w:t>
      </w:r>
      <w:r w:rsidR="006A096B" w:rsidRPr="000E1C9A">
        <w:rPr>
          <w:rFonts w:ascii="Times New Roman" w:hAnsi="Times New Roman" w:cs="Times New Roman"/>
          <w:color w:val="000000" w:themeColor="text1"/>
          <w:spacing w:val="-8"/>
          <w:sz w:val="28"/>
          <w:szCs w:val="28"/>
        </w:rPr>
        <w:t xml:space="preserve"> </w:t>
      </w:r>
      <w:r w:rsidR="006A096B" w:rsidRPr="00CF2B58">
        <w:rPr>
          <w:rFonts w:ascii="Times New Roman" w:hAnsi="Times New Roman" w:cs="Times New Roman"/>
          <w:spacing w:val="-8"/>
          <w:sz w:val="28"/>
          <w:szCs w:val="28"/>
        </w:rPr>
        <w:t>с.</w:t>
      </w:r>
    </w:p>
    <w:p w14:paraId="1781A489" w14:textId="6C2ED97B" w:rsidR="000E1C9A" w:rsidRPr="000E1C9A" w:rsidRDefault="000E1C9A" w:rsidP="000E1C9A">
      <w:pPr>
        <w:spacing w:line="240" w:lineRule="auto"/>
        <w:ind w:firstLine="851"/>
        <w:jc w:val="both"/>
        <w:rPr>
          <w:rFonts w:ascii="Times New Roman" w:hAnsi="Times New Roman" w:cs="Times New Roman"/>
          <w:spacing w:val="-8"/>
          <w:sz w:val="28"/>
          <w:szCs w:val="28"/>
          <w:lang/>
        </w:rPr>
      </w:pPr>
      <w:r w:rsidRPr="000E1C9A">
        <w:rPr>
          <w:rFonts w:ascii="Times New Roman" w:hAnsi="Times New Roman" w:cs="Times New Roman"/>
          <w:spacing w:val="-8"/>
          <w:sz w:val="28"/>
          <w:szCs w:val="28"/>
          <w:lang/>
        </w:rPr>
        <w:t xml:space="preserve">У магістерській роботі здійснено комплексний лінгвостилістичний аналіз мовних засобів творення фентезійного світу в серії романів Сари Дж. Маас </w:t>
      </w:r>
      <w:r w:rsidRPr="000E1C9A">
        <w:rPr>
          <w:rFonts w:ascii="Times New Roman" w:hAnsi="Times New Roman" w:cs="Times New Roman"/>
          <w:i/>
          <w:iCs/>
          <w:spacing w:val="-8"/>
          <w:sz w:val="28"/>
          <w:szCs w:val="28"/>
          <w:lang/>
        </w:rPr>
        <w:t>A Court of Thorns and Roses</w:t>
      </w:r>
      <w:r w:rsidRPr="000E1C9A">
        <w:rPr>
          <w:rFonts w:ascii="Times New Roman" w:hAnsi="Times New Roman" w:cs="Times New Roman"/>
          <w:spacing w:val="-8"/>
          <w:sz w:val="28"/>
          <w:szCs w:val="28"/>
          <w:lang/>
        </w:rPr>
        <w:t xml:space="preserve"> на лексичному, семантичному, стилістичному та синтаксичному рівнях мовної системи. Обґрунтовано теоретичні засади вивчення фентезійного дискурсу, уточнено специфіку його мовних ознак і визначено роль архаїчних та сучасних мовних елементів у моделюванні художньої реальності. Проаналізовано мовну гібридність як механізм формування атмосфери та світобудови Притіану, здійснено лінгвосеміотичний аналіз мовної репрезентації Дворів і встановлено їхню функцію як культурно-політичних маркерів у структурі тексту. Досліджено символічну й ритуальну роль магічної мови (клятв, договорів, імен, назв, формул) та її вплив на сюжетну організацію і владну ієрархію вигаданого світу. </w:t>
      </w:r>
    </w:p>
    <w:p w14:paraId="6391EC04" w14:textId="77777777" w:rsidR="000E1C9A" w:rsidRPr="000E1C9A" w:rsidRDefault="000E1C9A" w:rsidP="000E1C9A">
      <w:pPr>
        <w:spacing w:line="240" w:lineRule="auto"/>
        <w:ind w:firstLine="851"/>
        <w:jc w:val="both"/>
        <w:rPr>
          <w:rFonts w:ascii="Times New Roman" w:hAnsi="Times New Roman" w:cs="Times New Roman"/>
          <w:spacing w:val="-8"/>
          <w:sz w:val="28"/>
          <w:szCs w:val="28"/>
          <w:lang/>
        </w:rPr>
      </w:pPr>
      <w:r w:rsidRPr="000E1C9A">
        <w:rPr>
          <w:rFonts w:ascii="Times New Roman" w:hAnsi="Times New Roman" w:cs="Times New Roman"/>
          <w:b/>
          <w:bCs/>
          <w:spacing w:val="-8"/>
          <w:sz w:val="28"/>
          <w:szCs w:val="28"/>
          <w:lang/>
        </w:rPr>
        <w:t>Ключові слова</w:t>
      </w:r>
      <w:r w:rsidRPr="000E1C9A">
        <w:rPr>
          <w:rFonts w:ascii="Times New Roman" w:hAnsi="Times New Roman" w:cs="Times New Roman"/>
          <w:spacing w:val="-8"/>
          <w:sz w:val="28"/>
          <w:szCs w:val="28"/>
          <w:lang/>
        </w:rPr>
        <w:t>: фентезійний дискурс, світобудова, лінгвостилістичний аналіз, мовна гібридність, лінгвосеміотика, магічна мова, рецепція читача.</w:t>
      </w:r>
    </w:p>
    <w:p w14:paraId="4743DD15" w14:textId="77777777" w:rsidR="00A77FE3" w:rsidRPr="00CF2B58" w:rsidRDefault="00A77FE3" w:rsidP="00ED7125">
      <w:pPr>
        <w:spacing w:line="240" w:lineRule="auto"/>
        <w:ind w:firstLine="851"/>
        <w:jc w:val="center"/>
        <w:rPr>
          <w:rFonts w:ascii="Times New Roman" w:hAnsi="Times New Roman" w:cs="Times New Roman"/>
          <w:b/>
          <w:spacing w:val="-8"/>
          <w:sz w:val="28"/>
          <w:szCs w:val="28"/>
        </w:rPr>
      </w:pPr>
      <w:r w:rsidRPr="00CF2B58">
        <w:rPr>
          <w:rFonts w:ascii="Times New Roman" w:hAnsi="Times New Roman" w:cs="Times New Roman"/>
          <w:b/>
          <w:spacing w:val="-8"/>
          <w:sz w:val="28"/>
          <w:szCs w:val="28"/>
        </w:rPr>
        <w:t>ABSTRACT</w:t>
      </w:r>
    </w:p>
    <w:p w14:paraId="118536B7" w14:textId="7FD8E279" w:rsidR="001D3278" w:rsidRPr="002C3AB9" w:rsidRDefault="000E1C9A" w:rsidP="002C3AB9">
      <w:pPr>
        <w:spacing w:line="240" w:lineRule="auto"/>
        <w:ind w:firstLine="851"/>
        <w:jc w:val="both"/>
        <w:rPr>
          <w:rFonts w:ascii="Times New Roman" w:hAnsi="Times New Roman" w:cs="Times New Roman"/>
          <w:sz w:val="28"/>
          <w:szCs w:val="28"/>
        </w:rPr>
      </w:pPr>
      <w:proofErr w:type="spellStart"/>
      <w:r w:rsidRPr="000E1C9A">
        <w:rPr>
          <w:rFonts w:ascii="Times New Roman" w:hAnsi="Times New Roman" w:cs="Times New Roman"/>
          <w:b/>
          <w:color w:val="000000" w:themeColor="text1"/>
          <w:spacing w:val="-8"/>
          <w:sz w:val="28"/>
          <w:szCs w:val="28"/>
          <w:lang w:val="en-US"/>
        </w:rPr>
        <w:t>Shchipna</w:t>
      </w:r>
      <w:proofErr w:type="spellEnd"/>
      <w:r w:rsidR="00A77FE3" w:rsidRPr="000E1C9A">
        <w:rPr>
          <w:rFonts w:ascii="Times New Roman" w:hAnsi="Times New Roman" w:cs="Times New Roman"/>
          <w:b/>
          <w:color w:val="000000" w:themeColor="text1"/>
          <w:spacing w:val="-8"/>
          <w:sz w:val="28"/>
          <w:szCs w:val="28"/>
          <w:lang w:val="en-US"/>
        </w:rPr>
        <w:t xml:space="preserve"> </w:t>
      </w:r>
      <w:r w:rsidRPr="000E1C9A">
        <w:rPr>
          <w:rFonts w:ascii="Times New Roman" w:hAnsi="Times New Roman" w:cs="Times New Roman"/>
          <w:b/>
          <w:color w:val="000000" w:themeColor="text1"/>
          <w:spacing w:val="-8"/>
          <w:sz w:val="28"/>
          <w:szCs w:val="28"/>
          <w:lang w:val="en-US"/>
        </w:rPr>
        <w:t>Ch</w:t>
      </w:r>
      <w:r w:rsidR="00A77FE3" w:rsidRPr="000E1C9A">
        <w:rPr>
          <w:rFonts w:ascii="Times New Roman" w:hAnsi="Times New Roman" w:cs="Times New Roman"/>
          <w:b/>
          <w:color w:val="000000" w:themeColor="text1"/>
          <w:spacing w:val="-8"/>
          <w:sz w:val="28"/>
          <w:szCs w:val="28"/>
          <w:lang w:val="en-US"/>
        </w:rPr>
        <w:t xml:space="preserve">. </w:t>
      </w:r>
      <w:r w:rsidRPr="000E1C9A">
        <w:rPr>
          <w:rFonts w:ascii="Times New Roman" w:hAnsi="Times New Roman" w:cs="Times New Roman"/>
          <w:b/>
          <w:color w:val="000000" w:themeColor="text1"/>
          <w:spacing w:val="-8"/>
          <w:sz w:val="28"/>
          <w:szCs w:val="28"/>
          <w:lang w:val="en-US"/>
        </w:rPr>
        <w:t>B</w:t>
      </w:r>
      <w:r w:rsidR="00A77FE3" w:rsidRPr="000E1C9A">
        <w:rPr>
          <w:rFonts w:ascii="Times New Roman" w:hAnsi="Times New Roman" w:cs="Times New Roman"/>
          <w:b/>
          <w:color w:val="000000" w:themeColor="text1"/>
          <w:spacing w:val="-8"/>
          <w:sz w:val="28"/>
          <w:szCs w:val="28"/>
          <w:lang w:val="en-US"/>
        </w:rPr>
        <w:t>.</w:t>
      </w:r>
      <w:r w:rsidR="00A77FE3" w:rsidRPr="000E1C9A">
        <w:rPr>
          <w:rFonts w:ascii="Times New Roman" w:hAnsi="Times New Roman" w:cs="Times New Roman"/>
          <w:color w:val="000000" w:themeColor="text1"/>
          <w:spacing w:val="-8"/>
          <w:sz w:val="28"/>
          <w:szCs w:val="28"/>
          <w:lang w:val="en-US"/>
        </w:rPr>
        <w:t xml:space="preserve"> </w:t>
      </w:r>
      <w:proofErr w:type="spellStart"/>
      <w:r w:rsidRPr="000E1C9A">
        <w:rPr>
          <w:rFonts w:ascii="Times New Roman" w:hAnsi="Times New Roman" w:cs="Times New Roman"/>
          <w:color w:val="000000" w:themeColor="text1"/>
          <w:spacing w:val="-8"/>
          <w:sz w:val="28"/>
          <w:szCs w:val="28"/>
        </w:rPr>
        <w:t>Linguistic</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Devices</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for</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Constructing</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the</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Fantasy</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World</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in</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Sarah</w:t>
      </w:r>
      <w:proofErr w:type="spellEnd"/>
      <w:r w:rsidRPr="000E1C9A">
        <w:rPr>
          <w:rFonts w:ascii="Times New Roman" w:hAnsi="Times New Roman" w:cs="Times New Roman"/>
          <w:color w:val="000000" w:themeColor="text1"/>
          <w:spacing w:val="-8"/>
          <w:sz w:val="28"/>
          <w:szCs w:val="28"/>
        </w:rPr>
        <w:t xml:space="preserve"> J. </w:t>
      </w:r>
      <w:proofErr w:type="spellStart"/>
      <w:r w:rsidRPr="000E1C9A">
        <w:rPr>
          <w:rFonts w:ascii="Times New Roman" w:hAnsi="Times New Roman" w:cs="Times New Roman"/>
          <w:color w:val="000000" w:themeColor="text1"/>
          <w:spacing w:val="-8"/>
          <w:sz w:val="28"/>
          <w:szCs w:val="28"/>
        </w:rPr>
        <w:t>Maas’s</w:t>
      </w:r>
      <w:proofErr w:type="spellEnd"/>
      <w:r w:rsidRPr="000E1C9A">
        <w:rPr>
          <w:rFonts w:ascii="Times New Roman" w:hAnsi="Times New Roman" w:cs="Times New Roman"/>
          <w:color w:val="000000" w:themeColor="text1"/>
          <w:spacing w:val="-8"/>
          <w:sz w:val="28"/>
          <w:szCs w:val="28"/>
        </w:rPr>
        <w:t xml:space="preserve"> </w:t>
      </w:r>
      <w:r w:rsidRPr="000E1C9A">
        <w:rPr>
          <w:rFonts w:ascii="Times New Roman" w:hAnsi="Times New Roman" w:cs="Times New Roman"/>
          <w:i/>
          <w:iCs/>
          <w:color w:val="000000" w:themeColor="text1"/>
          <w:spacing w:val="-8"/>
          <w:sz w:val="28"/>
          <w:szCs w:val="28"/>
        </w:rPr>
        <w:t xml:space="preserve">A </w:t>
      </w:r>
      <w:proofErr w:type="spellStart"/>
      <w:r w:rsidRPr="000E1C9A">
        <w:rPr>
          <w:rFonts w:ascii="Times New Roman" w:hAnsi="Times New Roman" w:cs="Times New Roman"/>
          <w:i/>
          <w:iCs/>
          <w:color w:val="000000" w:themeColor="text1"/>
          <w:spacing w:val="-8"/>
          <w:sz w:val="28"/>
          <w:szCs w:val="28"/>
        </w:rPr>
        <w:t>Court</w:t>
      </w:r>
      <w:proofErr w:type="spellEnd"/>
      <w:r w:rsidRPr="000E1C9A">
        <w:rPr>
          <w:rFonts w:ascii="Times New Roman" w:hAnsi="Times New Roman" w:cs="Times New Roman"/>
          <w:i/>
          <w:iCs/>
          <w:color w:val="000000" w:themeColor="text1"/>
          <w:spacing w:val="-8"/>
          <w:sz w:val="28"/>
          <w:szCs w:val="28"/>
        </w:rPr>
        <w:t xml:space="preserve"> </w:t>
      </w:r>
      <w:proofErr w:type="spellStart"/>
      <w:r w:rsidRPr="000E1C9A">
        <w:rPr>
          <w:rFonts w:ascii="Times New Roman" w:hAnsi="Times New Roman" w:cs="Times New Roman"/>
          <w:i/>
          <w:iCs/>
          <w:color w:val="000000" w:themeColor="text1"/>
          <w:spacing w:val="-8"/>
          <w:sz w:val="28"/>
          <w:szCs w:val="28"/>
        </w:rPr>
        <w:t>of</w:t>
      </w:r>
      <w:proofErr w:type="spellEnd"/>
      <w:r w:rsidRPr="000E1C9A">
        <w:rPr>
          <w:rFonts w:ascii="Times New Roman" w:hAnsi="Times New Roman" w:cs="Times New Roman"/>
          <w:i/>
          <w:iCs/>
          <w:color w:val="000000" w:themeColor="text1"/>
          <w:spacing w:val="-8"/>
          <w:sz w:val="28"/>
          <w:szCs w:val="28"/>
        </w:rPr>
        <w:t xml:space="preserve"> </w:t>
      </w:r>
      <w:proofErr w:type="spellStart"/>
      <w:r w:rsidRPr="000E1C9A">
        <w:rPr>
          <w:rFonts w:ascii="Times New Roman" w:hAnsi="Times New Roman" w:cs="Times New Roman"/>
          <w:i/>
          <w:iCs/>
          <w:color w:val="000000" w:themeColor="text1"/>
          <w:spacing w:val="-8"/>
          <w:sz w:val="28"/>
          <w:szCs w:val="28"/>
        </w:rPr>
        <w:t>Thorns</w:t>
      </w:r>
      <w:proofErr w:type="spellEnd"/>
      <w:r w:rsidRPr="000E1C9A">
        <w:rPr>
          <w:rFonts w:ascii="Times New Roman" w:hAnsi="Times New Roman" w:cs="Times New Roman"/>
          <w:i/>
          <w:iCs/>
          <w:color w:val="000000" w:themeColor="text1"/>
          <w:spacing w:val="-8"/>
          <w:sz w:val="28"/>
          <w:szCs w:val="28"/>
        </w:rPr>
        <w:t xml:space="preserve"> </w:t>
      </w:r>
      <w:proofErr w:type="spellStart"/>
      <w:r w:rsidRPr="000E1C9A">
        <w:rPr>
          <w:rFonts w:ascii="Times New Roman" w:hAnsi="Times New Roman" w:cs="Times New Roman"/>
          <w:i/>
          <w:iCs/>
          <w:color w:val="000000" w:themeColor="text1"/>
          <w:spacing w:val="-8"/>
          <w:sz w:val="28"/>
          <w:szCs w:val="28"/>
        </w:rPr>
        <w:t>and</w:t>
      </w:r>
      <w:proofErr w:type="spellEnd"/>
      <w:r w:rsidRPr="000E1C9A">
        <w:rPr>
          <w:rFonts w:ascii="Times New Roman" w:hAnsi="Times New Roman" w:cs="Times New Roman"/>
          <w:i/>
          <w:iCs/>
          <w:color w:val="000000" w:themeColor="text1"/>
          <w:spacing w:val="-8"/>
          <w:sz w:val="28"/>
          <w:szCs w:val="28"/>
        </w:rPr>
        <w:t xml:space="preserve"> </w:t>
      </w:r>
      <w:proofErr w:type="spellStart"/>
      <w:r w:rsidRPr="000E1C9A">
        <w:rPr>
          <w:rFonts w:ascii="Times New Roman" w:hAnsi="Times New Roman" w:cs="Times New Roman"/>
          <w:i/>
          <w:iCs/>
          <w:color w:val="000000" w:themeColor="text1"/>
          <w:spacing w:val="-8"/>
          <w:sz w:val="28"/>
          <w:szCs w:val="28"/>
        </w:rPr>
        <w:t>Roses</w:t>
      </w:r>
      <w:proofErr w:type="spellEnd"/>
      <w:r w:rsidRPr="000E1C9A">
        <w:rPr>
          <w:rFonts w:ascii="Times New Roman" w:hAnsi="Times New Roman" w:cs="Times New Roman"/>
          <w:color w:val="000000" w:themeColor="text1"/>
          <w:spacing w:val="-8"/>
          <w:sz w:val="28"/>
          <w:szCs w:val="28"/>
        </w:rPr>
        <w:t xml:space="preserve"> </w:t>
      </w:r>
      <w:proofErr w:type="spellStart"/>
      <w:r w:rsidRPr="000E1C9A">
        <w:rPr>
          <w:rFonts w:ascii="Times New Roman" w:hAnsi="Times New Roman" w:cs="Times New Roman"/>
          <w:color w:val="000000" w:themeColor="text1"/>
          <w:spacing w:val="-8"/>
          <w:sz w:val="28"/>
          <w:szCs w:val="28"/>
        </w:rPr>
        <w:t>Series</w:t>
      </w:r>
      <w:proofErr w:type="spellEnd"/>
      <w:r w:rsidR="00AB58ED" w:rsidRPr="000E1C9A">
        <w:rPr>
          <w:rFonts w:ascii="Times New Roman" w:hAnsi="Times New Roman" w:cs="Times New Roman"/>
          <w:color w:val="000000" w:themeColor="text1"/>
          <w:spacing w:val="-8"/>
          <w:sz w:val="28"/>
          <w:szCs w:val="28"/>
          <w:lang w:val="en-US"/>
        </w:rPr>
        <w:t>.</w:t>
      </w:r>
      <w:r w:rsidR="00B15E18" w:rsidRPr="000E1C9A">
        <w:rPr>
          <w:rFonts w:ascii="Times New Roman" w:hAnsi="Times New Roman" w:cs="Times New Roman"/>
          <w:color w:val="000000" w:themeColor="text1"/>
          <w:spacing w:val="-8"/>
          <w:sz w:val="28"/>
          <w:szCs w:val="28"/>
        </w:rPr>
        <w:t xml:space="preserve"> </w:t>
      </w:r>
      <w:proofErr w:type="spellStart"/>
      <w:r w:rsidR="00B15E18" w:rsidRPr="005E6CC9">
        <w:rPr>
          <w:rFonts w:ascii="Times New Roman" w:hAnsi="Times New Roman" w:cs="Times New Roman"/>
          <w:sz w:val="28"/>
          <w:szCs w:val="28"/>
        </w:rPr>
        <w:t>Qualification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Paper</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submitted</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for</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the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degree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of</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Master</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of</w:t>
      </w:r>
      <w:proofErr w:type="spellEnd"/>
      <w:r w:rsidR="00B15E18" w:rsidRPr="005E6CC9">
        <w:rPr>
          <w:rFonts w:ascii="Times New Roman" w:hAnsi="Times New Roman" w:cs="Times New Roman"/>
          <w:sz w:val="28"/>
          <w:szCs w:val="28"/>
        </w:rPr>
        <w:t xml:space="preserve"> </w:t>
      </w:r>
      <w:r w:rsidR="002C3AB9">
        <w:rPr>
          <w:rFonts w:ascii="Times New Roman" w:hAnsi="Times New Roman" w:cs="Times New Roman"/>
          <w:sz w:val="28"/>
          <w:szCs w:val="28"/>
          <w:lang w:val="en-US"/>
        </w:rPr>
        <w:t>Philology</w:t>
      </w:r>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in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the</w:t>
      </w:r>
      <w:proofErr w:type="spellEnd"/>
      <w:r w:rsidR="00B15E18" w:rsidRPr="005E6CC9">
        <w:rPr>
          <w:rFonts w:ascii="Times New Roman" w:hAnsi="Times New Roman" w:cs="Times New Roman"/>
          <w:sz w:val="28"/>
          <w:szCs w:val="28"/>
        </w:rPr>
        <w:t xml:space="preserve"> </w:t>
      </w:r>
      <w:proofErr w:type="spellStart"/>
      <w:r w:rsidR="002C3AB9">
        <w:rPr>
          <w:rFonts w:ascii="Times New Roman" w:hAnsi="Times New Roman" w:cs="Times New Roman"/>
          <w:sz w:val="28"/>
          <w:szCs w:val="28"/>
        </w:rPr>
        <w:t>speciality</w:t>
      </w:r>
      <w:proofErr w:type="spellEnd"/>
      <w:r w:rsidR="002C3AB9">
        <w:rPr>
          <w:rFonts w:ascii="Times New Roman" w:hAnsi="Times New Roman" w:cs="Times New Roman"/>
          <w:sz w:val="28"/>
          <w:szCs w:val="28"/>
        </w:rPr>
        <w:t xml:space="preserve"> 035 </w:t>
      </w:r>
      <w:proofErr w:type="spellStart"/>
      <w:r w:rsidR="002C3AB9">
        <w:rPr>
          <w:rFonts w:ascii="Times New Roman" w:hAnsi="Times New Roman" w:cs="Times New Roman"/>
          <w:sz w:val="28"/>
          <w:szCs w:val="28"/>
        </w:rPr>
        <w:t>Philology</w:t>
      </w:r>
      <w:proofErr w:type="spellEnd"/>
      <w:r w:rsidR="002C3AB9">
        <w:rPr>
          <w:rFonts w:ascii="Times New Roman" w:hAnsi="Times New Roman" w:cs="Times New Roman"/>
          <w:sz w:val="28"/>
          <w:szCs w:val="28"/>
        </w:rPr>
        <w:t xml:space="preserve">, </w:t>
      </w:r>
      <w:proofErr w:type="spellStart"/>
      <w:r w:rsidR="002C3AB9">
        <w:rPr>
          <w:rFonts w:ascii="Times New Roman" w:hAnsi="Times New Roman" w:cs="Times New Roman"/>
          <w:sz w:val="28"/>
          <w:szCs w:val="28"/>
        </w:rPr>
        <w:t>specialisation</w:t>
      </w:r>
      <w:proofErr w:type="spellEnd"/>
      <w:r w:rsidR="00B15E18" w:rsidRPr="005E6CC9">
        <w:rPr>
          <w:rFonts w:ascii="Times New Roman" w:hAnsi="Times New Roman" w:cs="Times New Roman"/>
          <w:sz w:val="28"/>
          <w:szCs w:val="28"/>
        </w:rPr>
        <w:t xml:space="preserve"> </w:t>
      </w:r>
      <w:r w:rsidR="002C3AB9" w:rsidRPr="002C3AB9">
        <w:rPr>
          <w:rFonts w:ascii="Times New Roman" w:hAnsi="Times New Roman" w:cs="Times New Roman"/>
          <w:sz w:val="28"/>
          <w:szCs w:val="28"/>
        </w:rPr>
        <w:t xml:space="preserve">035.041 </w:t>
      </w:r>
      <w:proofErr w:type="spellStart"/>
      <w:r w:rsidR="002C3AB9" w:rsidRPr="002C3AB9">
        <w:rPr>
          <w:rFonts w:ascii="Times New Roman" w:hAnsi="Times New Roman" w:cs="Times New Roman"/>
          <w:sz w:val="28"/>
          <w:szCs w:val="28"/>
        </w:rPr>
        <w:t>Master</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in</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Philology</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Germanic</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Languages</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and</w:t>
      </w:r>
      <w:proofErr w:type="spellEnd"/>
      <w:r w:rsidR="002C3AB9">
        <w:rPr>
          <w:rFonts w:ascii="Times New Roman" w:hAnsi="Times New Roman" w:cs="Times New Roman"/>
          <w:sz w:val="28"/>
          <w:szCs w:val="28"/>
          <w:lang w:val="en-US"/>
        </w:rPr>
        <w:t xml:space="preserve"> </w:t>
      </w:r>
      <w:proofErr w:type="spellStart"/>
      <w:r w:rsidR="002C3AB9" w:rsidRPr="002C3AB9">
        <w:rPr>
          <w:rFonts w:ascii="Times New Roman" w:hAnsi="Times New Roman" w:cs="Times New Roman"/>
          <w:sz w:val="28"/>
          <w:szCs w:val="28"/>
        </w:rPr>
        <w:t>Literatures</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Including</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Translation</w:t>
      </w:r>
      <w:proofErr w:type="spellEnd"/>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Primary</w:t>
      </w:r>
      <w:proofErr w:type="spellEnd"/>
      <w:r w:rsidR="002C3AB9" w:rsidRPr="002C3AB9">
        <w:rPr>
          <w:rFonts w:ascii="Times New Roman" w:hAnsi="Times New Roman" w:cs="Times New Roman"/>
          <w:sz w:val="28"/>
          <w:szCs w:val="28"/>
        </w:rPr>
        <w:t xml:space="preserve"> </w:t>
      </w:r>
      <w:r w:rsidR="002C3AB9">
        <w:rPr>
          <w:rFonts w:ascii="Times New Roman" w:hAnsi="Times New Roman" w:cs="Times New Roman"/>
          <w:sz w:val="28"/>
          <w:szCs w:val="28"/>
        </w:rPr>
        <w:t>–</w:t>
      </w:r>
      <w:r w:rsidR="002C3AB9" w:rsidRPr="002C3AB9">
        <w:rPr>
          <w:rFonts w:ascii="Times New Roman" w:hAnsi="Times New Roman" w:cs="Times New Roman"/>
          <w:sz w:val="28"/>
          <w:szCs w:val="28"/>
        </w:rPr>
        <w:t xml:space="preserve"> </w:t>
      </w:r>
      <w:proofErr w:type="spellStart"/>
      <w:r w:rsidR="002C3AB9" w:rsidRPr="002C3AB9">
        <w:rPr>
          <w:rFonts w:ascii="Times New Roman" w:hAnsi="Times New Roman" w:cs="Times New Roman"/>
          <w:sz w:val="28"/>
          <w:szCs w:val="28"/>
        </w:rPr>
        <w:t>English</w:t>
      </w:r>
      <w:proofErr w:type="spellEnd"/>
      <w:r w:rsidR="002C3AB9">
        <w:rPr>
          <w:rFonts w:ascii="Times New Roman" w:hAnsi="Times New Roman" w:cs="Times New Roman"/>
          <w:sz w:val="28"/>
          <w:szCs w:val="28"/>
          <w:lang w:val="en-US"/>
        </w:rPr>
        <w:t xml:space="preserve"> </w:t>
      </w:r>
      <w:proofErr w:type="spellStart"/>
      <w:r w:rsidR="00B15E18" w:rsidRPr="005E6CC9">
        <w:rPr>
          <w:rFonts w:ascii="Times New Roman" w:hAnsi="Times New Roman" w:cs="Times New Roman"/>
          <w:sz w:val="28"/>
          <w:szCs w:val="28"/>
        </w:rPr>
        <w:t>within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the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Educational</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and</w:t>
      </w:r>
      <w:proofErr w:type="spellEnd"/>
      <w:r w:rsidR="00B15E18" w:rsidRPr="005E6CC9">
        <w:rPr>
          <w:rFonts w:ascii="Times New Roman" w:hAnsi="Times New Roman" w:cs="Times New Roman"/>
          <w:sz w:val="28"/>
          <w:szCs w:val="28"/>
        </w:rPr>
        <w:t xml:space="preserve"> Professional </w:t>
      </w:r>
      <w:proofErr w:type="spellStart"/>
      <w:r w:rsidR="00B15E18" w:rsidRPr="005E6CC9">
        <w:rPr>
          <w:rFonts w:ascii="Times New Roman" w:hAnsi="Times New Roman" w:cs="Times New Roman"/>
          <w:sz w:val="28"/>
          <w:szCs w:val="28"/>
        </w:rPr>
        <w:t>Program</w:t>
      </w:r>
      <w:proofErr w:type="spellEnd"/>
      <w:r w:rsidR="00B15E18" w:rsidRPr="005E6CC9">
        <w:rPr>
          <w:rFonts w:ascii="Times New Roman" w:hAnsi="Times New Roman" w:cs="Times New Roman"/>
          <w:sz w:val="28"/>
          <w:szCs w:val="28"/>
        </w:rPr>
        <w:t xml:space="preserve"> “</w:t>
      </w:r>
      <w:r w:rsidR="002C3AB9">
        <w:rPr>
          <w:rFonts w:ascii="Times New Roman" w:hAnsi="Times New Roman" w:cs="Times New Roman"/>
          <w:sz w:val="28"/>
          <w:szCs w:val="28"/>
          <w:lang w:val="en-US"/>
        </w:rPr>
        <w:t>The English Language and</w:t>
      </w:r>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Literature</w:t>
      </w:r>
      <w:proofErr w:type="spellEnd"/>
      <w:r w:rsidR="00B15E18" w:rsidRPr="005E6CC9">
        <w:rPr>
          <w:rFonts w:ascii="Times New Roman" w:hAnsi="Times New Roman" w:cs="Times New Roman"/>
          <w:sz w:val="28"/>
          <w:szCs w:val="28"/>
        </w:rPr>
        <w:t>”.</w:t>
      </w:r>
      <w:r w:rsidR="00B15E18">
        <w:rPr>
          <w:rFonts w:ascii="Times New Roman" w:hAnsi="Times New Roman" w:cs="Times New Roman"/>
          <w:sz w:val="28"/>
          <w:szCs w:val="28"/>
          <w:lang w:val="en-US"/>
        </w:rPr>
        <w:t xml:space="preserve"> </w:t>
      </w:r>
      <w:r w:rsidR="001D3278" w:rsidRPr="00CF2B58">
        <w:rPr>
          <w:rFonts w:ascii="Times New Roman" w:hAnsi="Times New Roman" w:cs="Times New Roman"/>
          <w:spacing w:val="-8"/>
          <w:sz w:val="28"/>
          <w:szCs w:val="28"/>
          <w:lang w:val="en-US"/>
        </w:rPr>
        <w:t>Ternopil Volodymyr Hnatiuk National Pedagogical University</w:t>
      </w:r>
      <w:r w:rsidR="007B6A8B" w:rsidRPr="00CF2B58">
        <w:rPr>
          <w:rFonts w:ascii="Times New Roman" w:hAnsi="Times New Roman" w:cs="Times New Roman"/>
          <w:spacing w:val="-8"/>
          <w:sz w:val="28"/>
          <w:szCs w:val="28"/>
          <w:lang w:val="en-US"/>
        </w:rPr>
        <w:t>. Ternopil, 202</w:t>
      </w:r>
      <w:r w:rsidR="009F4715">
        <w:rPr>
          <w:rFonts w:ascii="Times New Roman" w:hAnsi="Times New Roman" w:cs="Times New Roman"/>
          <w:spacing w:val="-8"/>
          <w:sz w:val="28"/>
          <w:szCs w:val="28"/>
          <w:lang w:val="en-US"/>
        </w:rPr>
        <w:t>5</w:t>
      </w:r>
      <w:r w:rsidR="007B6A8B" w:rsidRPr="00CF2B58">
        <w:rPr>
          <w:rFonts w:ascii="Times New Roman" w:hAnsi="Times New Roman" w:cs="Times New Roman"/>
          <w:spacing w:val="-8"/>
          <w:sz w:val="28"/>
          <w:szCs w:val="28"/>
          <w:lang w:val="en-US"/>
        </w:rPr>
        <w:t xml:space="preserve">. </w:t>
      </w:r>
      <w:r w:rsidR="00CB0E52" w:rsidRPr="00CB0E52">
        <w:rPr>
          <w:rFonts w:ascii="Times New Roman" w:hAnsi="Times New Roman" w:cs="Times New Roman"/>
          <w:color w:val="000000" w:themeColor="text1"/>
          <w:spacing w:val="-8"/>
          <w:sz w:val="28"/>
          <w:szCs w:val="28"/>
          <w:lang w:val="en-US"/>
        </w:rPr>
        <w:t>78</w:t>
      </w:r>
      <w:r w:rsidR="007B6A8B" w:rsidRPr="00CB0E52">
        <w:rPr>
          <w:rFonts w:ascii="Times New Roman" w:hAnsi="Times New Roman" w:cs="Times New Roman"/>
          <w:color w:val="000000" w:themeColor="text1"/>
          <w:spacing w:val="-8"/>
          <w:sz w:val="28"/>
          <w:szCs w:val="28"/>
          <w:lang w:val="en-US"/>
        </w:rPr>
        <w:t> </w:t>
      </w:r>
      <w:r w:rsidR="00A77FE3" w:rsidRPr="00CF2B58">
        <w:rPr>
          <w:rFonts w:ascii="Times New Roman" w:hAnsi="Times New Roman" w:cs="Times New Roman"/>
          <w:spacing w:val="-8"/>
          <w:sz w:val="28"/>
          <w:szCs w:val="28"/>
          <w:lang w:val="en-US"/>
        </w:rPr>
        <w:t>p.</w:t>
      </w:r>
    </w:p>
    <w:p w14:paraId="03017CDA" w14:textId="5C5A42B0" w:rsidR="00CB0E52" w:rsidRPr="00CB0E52" w:rsidRDefault="00CB0E52" w:rsidP="00CB0E52">
      <w:pPr>
        <w:spacing w:after="0" w:line="240" w:lineRule="auto"/>
        <w:ind w:firstLine="851"/>
        <w:jc w:val="both"/>
        <w:rPr>
          <w:rFonts w:ascii="Times New Roman" w:hAnsi="Times New Roman" w:cs="Times New Roman"/>
          <w:spacing w:val="-8"/>
          <w:sz w:val="28"/>
          <w:szCs w:val="28"/>
        </w:rPr>
      </w:pPr>
      <w:r>
        <w:rPr>
          <w:rFonts w:ascii="Times New Roman" w:hAnsi="Times New Roman" w:cs="Times New Roman"/>
          <w:spacing w:val="-8"/>
          <w:sz w:val="28"/>
          <w:szCs w:val="28"/>
          <w:lang w:val="en-US"/>
        </w:rPr>
        <w:t>I</w:t>
      </w:r>
      <w:r w:rsidRPr="00CB0E52">
        <w:rPr>
          <w:rFonts w:ascii="Times New Roman" w:hAnsi="Times New Roman" w:cs="Times New Roman"/>
          <w:spacing w:val="-8"/>
          <w:sz w:val="28"/>
          <w:szCs w:val="28"/>
          <w:lang/>
        </w:rPr>
        <w:t xml:space="preserve">n this master’s thesis, a comprehensive linguostylistic analysis of the linguistic means used to construct the fantasy world in Sarah J. Maas’s </w:t>
      </w:r>
      <w:r w:rsidRPr="00CB0E52">
        <w:rPr>
          <w:rFonts w:ascii="Times New Roman" w:hAnsi="Times New Roman" w:cs="Times New Roman"/>
          <w:i/>
          <w:iCs/>
          <w:spacing w:val="-8"/>
          <w:sz w:val="28"/>
          <w:szCs w:val="28"/>
          <w:lang/>
        </w:rPr>
        <w:t>A Court of Thorns and Roses</w:t>
      </w:r>
      <w:r w:rsidRPr="00CB0E52">
        <w:rPr>
          <w:rFonts w:ascii="Times New Roman" w:hAnsi="Times New Roman" w:cs="Times New Roman"/>
          <w:spacing w:val="-8"/>
          <w:sz w:val="28"/>
          <w:szCs w:val="28"/>
          <w:lang/>
        </w:rPr>
        <w:t xml:space="preserve"> series is carried out at the lexical, semantic, stylistic, and syntactic levels of the language system. The study substantiates the theoretical foundations for examining fantasy discourse, уточнює (clarifies) the specificity of its linguistic features, and determines the role of archaic and contemporary language elements in modeling the fictional reality. It analyses linguistic hybridity as a mechanism for shaping the atmosphere and world-building of Prythian, conducts a linguosemiotic analysis of the linguistic representation of the Courts, and identifies their function as cultural and political markers within the text’s structure. The thesis also examines the symbolic and ritual role of magical language (oaths, bargains, names, titles, and formulas) and its impact on plot organization and the power hierarchy of the imagined world. </w:t>
      </w:r>
    </w:p>
    <w:p w14:paraId="6B1F5DEE" w14:textId="77777777" w:rsidR="00CB0E52" w:rsidRPr="00CB0E52" w:rsidRDefault="00CB0E52" w:rsidP="00CB0E52">
      <w:pPr>
        <w:spacing w:after="0" w:line="240" w:lineRule="auto"/>
        <w:ind w:firstLine="851"/>
        <w:jc w:val="both"/>
        <w:rPr>
          <w:rFonts w:ascii="Times New Roman" w:hAnsi="Times New Roman" w:cs="Times New Roman"/>
          <w:spacing w:val="-8"/>
          <w:sz w:val="28"/>
          <w:szCs w:val="28"/>
          <w:lang/>
        </w:rPr>
      </w:pPr>
      <w:r w:rsidRPr="00CB0E52">
        <w:rPr>
          <w:rFonts w:ascii="Times New Roman" w:hAnsi="Times New Roman" w:cs="Times New Roman"/>
          <w:b/>
          <w:bCs/>
          <w:spacing w:val="-8"/>
          <w:sz w:val="28"/>
          <w:szCs w:val="28"/>
          <w:lang/>
        </w:rPr>
        <w:t>Keywords:</w:t>
      </w:r>
      <w:r w:rsidRPr="00CB0E52">
        <w:rPr>
          <w:rFonts w:ascii="Times New Roman" w:hAnsi="Times New Roman" w:cs="Times New Roman"/>
          <w:spacing w:val="-8"/>
          <w:sz w:val="28"/>
          <w:szCs w:val="28"/>
          <w:lang/>
        </w:rPr>
        <w:t xml:space="preserve"> fantasy discourse, world-building, linguostylistic analysis, linguistic hybridity, linguosemiotics, magical language, reader reception.</w:t>
      </w:r>
    </w:p>
    <w:p w14:paraId="50530301" w14:textId="379C51F9" w:rsidR="00A77FE3" w:rsidRPr="00CF2B58" w:rsidRDefault="00A77FE3" w:rsidP="00CB0E52">
      <w:pPr>
        <w:spacing w:after="0" w:line="240" w:lineRule="auto"/>
        <w:ind w:firstLine="851"/>
        <w:jc w:val="both"/>
        <w:rPr>
          <w:rFonts w:ascii="Times New Roman" w:hAnsi="Times New Roman" w:cs="Times New Roman"/>
          <w:spacing w:val="-8"/>
          <w:sz w:val="28"/>
          <w:szCs w:val="28"/>
          <w:lang w:val="en-US"/>
        </w:rPr>
      </w:pPr>
    </w:p>
    <w:sectPr w:rsidR="00A77FE3" w:rsidRPr="00CF2B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BE"/>
    <w:rsid w:val="000249BC"/>
    <w:rsid w:val="000D33D8"/>
    <w:rsid w:val="000E1C9A"/>
    <w:rsid w:val="001C5FDD"/>
    <w:rsid w:val="001D2D6B"/>
    <w:rsid w:val="001D3278"/>
    <w:rsid w:val="00212DBE"/>
    <w:rsid w:val="002C3AB9"/>
    <w:rsid w:val="00340872"/>
    <w:rsid w:val="00541EC0"/>
    <w:rsid w:val="005A5192"/>
    <w:rsid w:val="005A5ADD"/>
    <w:rsid w:val="006A096B"/>
    <w:rsid w:val="006E36D2"/>
    <w:rsid w:val="00746E4D"/>
    <w:rsid w:val="007B6A8B"/>
    <w:rsid w:val="0082453B"/>
    <w:rsid w:val="009F4715"/>
    <w:rsid w:val="00A05C29"/>
    <w:rsid w:val="00A77FE3"/>
    <w:rsid w:val="00A90573"/>
    <w:rsid w:val="00AB58ED"/>
    <w:rsid w:val="00AC3DF6"/>
    <w:rsid w:val="00B15E18"/>
    <w:rsid w:val="00B53108"/>
    <w:rsid w:val="00BB2248"/>
    <w:rsid w:val="00BD4F5A"/>
    <w:rsid w:val="00C8664D"/>
    <w:rsid w:val="00CB0E52"/>
    <w:rsid w:val="00CC2380"/>
    <w:rsid w:val="00CF2B58"/>
    <w:rsid w:val="00D840A4"/>
    <w:rsid w:val="00E01B77"/>
    <w:rsid w:val="00ED7125"/>
    <w:rsid w:val="00FD7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5E36"/>
  <w15:chartTrackingRefBased/>
  <w15:docId w15:val="{9C210EDC-91AF-43D2-A29E-A779B28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704">
      <w:bodyDiv w:val="1"/>
      <w:marLeft w:val="0"/>
      <w:marRight w:val="0"/>
      <w:marTop w:val="0"/>
      <w:marBottom w:val="0"/>
      <w:divBdr>
        <w:top w:val="none" w:sz="0" w:space="0" w:color="auto"/>
        <w:left w:val="none" w:sz="0" w:space="0" w:color="auto"/>
        <w:bottom w:val="none" w:sz="0" w:space="0" w:color="auto"/>
        <w:right w:val="none" w:sz="0" w:space="0" w:color="auto"/>
      </w:divBdr>
    </w:div>
    <w:div w:id="316767641">
      <w:bodyDiv w:val="1"/>
      <w:marLeft w:val="0"/>
      <w:marRight w:val="0"/>
      <w:marTop w:val="0"/>
      <w:marBottom w:val="0"/>
      <w:divBdr>
        <w:top w:val="none" w:sz="0" w:space="0" w:color="auto"/>
        <w:left w:val="none" w:sz="0" w:space="0" w:color="auto"/>
        <w:bottom w:val="none" w:sz="0" w:space="0" w:color="auto"/>
        <w:right w:val="none" w:sz="0" w:space="0" w:color="auto"/>
      </w:divBdr>
    </w:div>
    <w:div w:id="474873866">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1001278458">
      <w:bodyDiv w:val="1"/>
      <w:marLeft w:val="0"/>
      <w:marRight w:val="0"/>
      <w:marTop w:val="0"/>
      <w:marBottom w:val="0"/>
      <w:divBdr>
        <w:top w:val="none" w:sz="0" w:space="0" w:color="auto"/>
        <w:left w:val="none" w:sz="0" w:space="0" w:color="auto"/>
        <w:bottom w:val="none" w:sz="0" w:space="0" w:color="auto"/>
        <w:right w:val="none" w:sz="0" w:space="0" w:color="auto"/>
      </w:divBdr>
    </w:div>
    <w:div w:id="1135685584">
      <w:bodyDiv w:val="1"/>
      <w:marLeft w:val="0"/>
      <w:marRight w:val="0"/>
      <w:marTop w:val="0"/>
      <w:marBottom w:val="0"/>
      <w:divBdr>
        <w:top w:val="none" w:sz="0" w:space="0" w:color="auto"/>
        <w:left w:val="none" w:sz="0" w:space="0" w:color="auto"/>
        <w:bottom w:val="none" w:sz="0" w:space="0" w:color="auto"/>
        <w:right w:val="none" w:sz="0" w:space="0" w:color="auto"/>
      </w:divBdr>
    </w:div>
    <w:div w:id="1498233529">
      <w:bodyDiv w:val="1"/>
      <w:marLeft w:val="0"/>
      <w:marRight w:val="0"/>
      <w:marTop w:val="0"/>
      <w:marBottom w:val="0"/>
      <w:divBdr>
        <w:top w:val="none" w:sz="0" w:space="0" w:color="auto"/>
        <w:left w:val="none" w:sz="0" w:space="0" w:color="auto"/>
        <w:bottom w:val="none" w:sz="0" w:space="0" w:color="auto"/>
        <w:right w:val="none" w:sz="0" w:space="0" w:color="auto"/>
      </w:divBdr>
    </w:div>
    <w:div w:id="212029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2008</Words>
  <Characters>1146</Characters>
  <Application>Microsoft Office Word</Application>
  <DocSecurity>0</DocSecurity>
  <Lines>9</Lines>
  <Paragraphs>6</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Olha Dovbush</cp:lastModifiedBy>
  <cp:revision>2</cp:revision>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