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D487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  <w:bookmarkStart w:id="0" w:name="_Toc215649004"/>
    </w:p>
    <w:p w14:paraId="39BF8BFC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76318F3D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4C28C881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5A963D5E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009CDD49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228FE156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7F7F8564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1453BB18" w14:textId="77777777" w:rsidR="005B4688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</w:p>
    <w:p w14:paraId="7ABD7FFF" w14:textId="5A2D3B95" w:rsidR="005B4688" w:rsidRPr="003565DF" w:rsidRDefault="005B4688" w:rsidP="005B468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  <w:r w:rsidRPr="003565DF">
        <w:rPr>
          <w:rFonts w:ascii="Times New Roman" w:hAnsi="Times New Roman" w:cs="Times New Roman"/>
          <w:sz w:val="44"/>
          <w:szCs w:val="28"/>
          <w:lang w:val="uk-UA"/>
        </w:rPr>
        <w:t>ДОДАТКИ</w:t>
      </w:r>
      <w:bookmarkEnd w:id="0"/>
    </w:p>
    <w:p w14:paraId="52E4483B" w14:textId="77777777" w:rsidR="005B4688" w:rsidRPr="003565DF" w:rsidRDefault="005B4688" w:rsidP="005B468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565DF">
        <w:rPr>
          <w:rFonts w:ascii="Times New Roman" w:hAnsi="Times New Roman"/>
          <w:b/>
          <w:sz w:val="48"/>
          <w:szCs w:val="48"/>
        </w:rPr>
        <w:br w:type="page"/>
      </w:r>
      <w:r w:rsidRPr="003565DF">
        <w:rPr>
          <w:rFonts w:ascii="Times New Roman" w:hAnsi="Times New Roman"/>
          <w:b/>
          <w:sz w:val="28"/>
          <w:szCs w:val="28"/>
        </w:rPr>
        <w:t xml:space="preserve">Додаток А </w:t>
      </w:r>
    </w:p>
    <w:p w14:paraId="1AB3DD2C" w14:textId="77777777" w:rsidR="005B4688" w:rsidRPr="003565DF" w:rsidRDefault="005B4688" w:rsidP="005B468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65DF">
        <w:rPr>
          <w:rFonts w:ascii="Times New Roman" w:eastAsia="Times New Roman" w:hAnsi="Times New Roman"/>
          <w:b/>
          <w:sz w:val="28"/>
          <w:szCs w:val="28"/>
        </w:rPr>
        <w:t xml:space="preserve">Результати  участі у конференції </w:t>
      </w:r>
    </w:p>
    <w:p w14:paraId="01389D61" w14:textId="77777777" w:rsidR="005B4688" w:rsidRPr="003565DF" w:rsidRDefault="005B4688" w:rsidP="005B4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5DF">
        <w:rPr>
          <w:rFonts w:ascii="Times New Roman" w:eastAsia="Times New Roman" w:hAnsi="Times New Roman"/>
          <w:b/>
          <w:sz w:val="28"/>
          <w:szCs w:val="28"/>
        </w:rPr>
        <w:t>«Моделі міждисциплінарних та міжгалузевих освітніх та освітньо-наукових програм в умовах воєнного стану: виклики та варіанти впровадження»</w:t>
      </w:r>
    </w:p>
    <w:p w14:paraId="73FA5525" w14:textId="77777777" w:rsidR="005B4688" w:rsidRPr="007C1413" w:rsidRDefault="005B4688" w:rsidP="005B4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FE7009B" wp14:editId="4C0F0490">
            <wp:extent cx="6142994" cy="4327451"/>
            <wp:effectExtent l="0" t="0" r="0" b="0"/>
            <wp:docPr id="7" name="Рисунок 7" descr="C:\Users\user\Downloads\Сертифікат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Сертифікат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612" cy="433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7483" w14:textId="77777777" w:rsidR="005B4688" w:rsidRDefault="005B4688" w:rsidP="005B4688">
      <w:pPr>
        <w:spacing w:after="160" w:line="360" w:lineRule="auto"/>
        <w:rPr>
          <w:noProof/>
          <w:color w:val="FF0000"/>
          <w:lang w:eastAsia="uk-UA"/>
        </w:rPr>
      </w:pPr>
    </w:p>
    <w:p w14:paraId="7DFFA592" w14:textId="77777777" w:rsidR="005B4688" w:rsidRDefault="005B4688" w:rsidP="005B4688">
      <w:pPr>
        <w:spacing w:after="160" w:line="360" w:lineRule="auto"/>
        <w:rPr>
          <w:noProof/>
          <w:color w:val="FF0000"/>
          <w:lang w:eastAsia="uk-UA"/>
        </w:rPr>
      </w:pPr>
    </w:p>
    <w:p w14:paraId="537FC607" w14:textId="77777777" w:rsidR="005B4688" w:rsidRDefault="005B4688" w:rsidP="005B4688">
      <w:pPr>
        <w:spacing w:after="160" w:line="360" w:lineRule="auto"/>
        <w:rPr>
          <w:noProof/>
          <w:color w:val="FF0000"/>
          <w:lang w:eastAsia="uk-UA"/>
        </w:rPr>
      </w:pPr>
    </w:p>
    <w:p w14:paraId="67DCDB46" w14:textId="77777777" w:rsidR="005B4688" w:rsidRDefault="005B4688" w:rsidP="005B4688">
      <w:pPr>
        <w:spacing w:after="160" w:line="259" w:lineRule="auto"/>
        <w:rPr>
          <w:noProof/>
          <w:color w:val="FF0000"/>
          <w:lang w:eastAsia="uk-UA"/>
        </w:rPr>
      </w:pPr>
      <w:r>
        <w:rPr>
          <w:noProof/>
          <w:color w:val="FF0000"/>
          <w:lang w:eastAsia="uk-UA"/>
        </w:rPr>
        <w:br w:type="page"/>
      </w:r>
    </w:p>
    <w:p w14:paraId="1ED4F961" w14:textId="77777777" w:rsidR="005B4688" w:rsidRPr="003565DF" w:rsidRDefault="005B4688" w:rsidP="005B468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565DF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Б</w:t>
      </w:r>
      <w:r w:rsidRPr="003565DF">
        <w:rPr>
          <w:rFonts w:ascii="Times New Roman" w:hAnsi="Times New Roman"/>
          <w:b/>
          <w:sz w:val="28"/>
          <w:szCs w:val="28"/>
        </w:rPr>
        <w:t xml:space="preserve"> </w:t>
      </w:r>
    </w:p>
    <w:p w14:paraId="6B6FB5C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3565DF">
        <w:rPr>
          <w:rStyle w:val="a7"/>
          <w:sz w:val="28"/>
          <w:szCs w:val="28"/>
        </w:rPr>
        <w:t>Лабораторна</w:t>
      </w:r>
      <w:r w:rsidRPr="003565DF">
        <w:rPr>
          <w:sz w:val="28"/>
          <w:szCs w:val="28"/>
        </w:rPr>
        <w:t xml:space="preserve"> </w:t>
      </w:r>
      <w:r w:rsidRPr="003565DF">
        <w:rPr>
          <w:b/>
          <w:sz w:val="28"/>
          <w:szCs w:val="28"/>
        </w:rPr>
        <w:t>робота</w:t>
      </w:r>
    </w:p>
    <w:p w14:paraId="379CC42B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3565DF">
        <w:rPr>
          <w:b/>
          <w:i/>
          <w:sz w:val="28"/>
          <w:szCs w:val="28"/>
        </w:rPr>
        <w:t>Друк 3D-моделі на принтері</w:t>
      </w:r>
    </w:p>
    <w:p w14:paraId="141E86A8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b/>
          <w:sz w:val="28"/>
          <w:szCs w:val="28"/>
        </w:rPr>
        <w:t>Мета</w:t>
      </w:r>
      <w:r w:rsidRPr="003565DF">
        <w:rPr>
          <w:rStyle w:val="a7"/>
          <w:sz w:val="28"/>
          <w:szCs w:val="28"/>
        </w:rPr>
        <w:t xml:space="preserve"> роботи: о</w:t>
      </w:r>
      <w:r w:rsidRPr="003565DF">
        <w:rPr>
          <w:sz w:val="28"/>
          <w:szCs w:val="28"/>
        </w:rPr>
        <w:t>знайомлення студентів з основами технології адитивного виробництва, принципами роботи 3D-принтера, етапами підготовки та друку цифрової 3D-моделі, а також формування практичних навичок використання програмного забезпечення для підготовки моделей до друку.</w:t>
      </w:r>
    </w:p>
    <w:p w14:paraId="7220971F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7"/>
        </w:rPr>
      </w:pPr>
      <w:r w:rsidRPr="003565DF">
        <w:rPr>
          <w:rStyle w:val="a7"/>
          <w:sz w:val="28"/>
          <w:szCs w:val="28"/>
        </w:rPr>
        <w:t>Завдання роботи</w:t>
      </w:r>
    </w:p>
    <w:p w14:paraId="67527406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Після виконання лабораторної роботи студент повинен уміти:</w:t>
      </w:r>
    </w:p>
    <w:p w14:paraId="6139FC7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завантажувати та редагувати 3D-моделі у відповідному програмному середовищі (Cura, PrusaSlicer тощо);</w:t>
      </w:r>
    </w:p>
    <w:p w14:paraId="08967B5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налаштовувати параметри друку (висота шару, товщина стінки, заповнення, температура, швидкість тощо);</w:t>
      </w:r>
    </w:p>
    <w:p w14:paraId="10061E29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підготувати модель до друку та сформувати G-код;</w:t>
      </w:r>
    </w:p>
    <w:p w14:paraId="55BFB9CC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здійснити друк 3D-моделі на принтері;</w:t>
      </w:r>
    </w:p>
    <w:p w14:paraId="3747BC13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оцінити якість надрукованого виробу та визначити можливі помилки й способи їх усунення.</w:t>
      </w:r>
    </w:p>
    <w:p w14:paraId="5606ED2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7"/>
        </w:rPr>
      </w:pPr>
      <w:r w:rsidRPr="003565DF">
        <w:rPr>
          <w:rStyle w:val="a7"/>
          <w:sz w:val="28"/>
          <w:szCs w:val="28"/>
        </w:rPr>
        <w:t>Теоретичні відомості</w:t>
      </w:r>
    </w:p>
    <w:p w14:paraId="62C40F16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 xml:space="preserve">3D-друк є ключовою технологією адитивного виробництва, що передбачає пошарове формування фізичного об’єкта на основі цифрової 3D-моделі. Найпоширенішою технологією для навчальних і побутових потреб є FDM/FFF (Fused Deposition Modeling), яка базується на плавленні полімерної нитки (PLA, PETG, ABS) та пошаровому нанесенні матеріалу через екструдер. Процес друку включає два основні етапи: </w:t>
      </w:r>
      <w:r w:rsidRPr="003565DF">
        <w:rPr>
          <w:rStyle w:val="a7"/>
          <w:sz w:val="28"/>
          <w:szCs w:val="28"/>
        </w:rPr>
        <w:t>підготовку моделі</w:t>
      </w:r>
      <w:r w:rsidRPr="003565DF">
        <w:rPr>
          <w:sz w:val="28"/>
          <w:szCs w:val="28"/>
        </w:rPr>
        <w:t xml:space="preserve"> у спеціальному програмному середовищі (slicer) та </w:t>
      </w:r>
      <w:r w:rsidRPr="003565DF">
        <w:rPr>
          <w:rStyle w:val="a7"/>
          <w:sz w:val="28"/>
          <w:szCs w:val="28"/>
        </w:rPr>
        <w:t>безпосереднє виготовлення об’єкта</w:t>
      </w:r>
      <w:r w:rsidRPr="003565DF">
        <w:rPr>
          <w:sz w:val="28"/>
          <w:szCs w:val="28"/>
        </w:rPr>
        <w:t xml:space="preserve"> на принтері. </w:t>
      </w:r>
    </w:p>
    <w:p w14:paraId="1683A1C0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Під час слайсингу модель розрізається на шари, визначаються траєкторії руху сопла, параметри матеріалу та формуються інструкції у вигляді G-коду. Якість друку залежить від точності калібрування платформи, налаштування температури, швидкості, висоти шару, щільності заповнення та інших параметрів, що потребує професійних навичок і практичного досвіду.</w:t>
      </w:r>
    </w:p>
    <w:p w14:paraId="52E105A9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7"/>
        </w:rPr>
      </w:pPr>
      <w:r w:rsidRPr="003565DF">
        <w:rPr>
          <w:rStyle w:val="a7"/>
          <w:sz w:val="28"/>
          <w:szCs w:val="28"/>
        </w:rPr>
        <w:t>Обладнання та програмне забезпечення</w:t>
      </w:r>
    </w:p>
    <w:p w14:paraId="1DA3061A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565DF">
        <w:rPr>
          <w:sz w:val="28"/>
          <w:szCs w:val="28"/>
        </w:rPr>
        <w:t xml:space="preserve">– 3D-принтер (тип FDM/FFF); </w:t>
      </w:r>
    </w:p>
    <w:p w14:paraId="122DE7E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 xml:space="preserve">– комп’ютер із встановленим ПЗ для слайсингу (Cura, PrusaSlicer або інше); </w:t>
      </w:r>
    </w:p>
    <w:p w14:paraId="0625E48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565DF">
        <w:rPr>
          <w:sz w:val="28"/>
          <w:szCs w:val="28"/>
        </w:rPr>
        <w:t xml:space="preserve">– полімерна нитка (PLA рекомендовано для навчальних робіт); </w:t>
      </w:r>
    </w:p>
    <w:p w14:paraId="76BBF80F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565DF">
        <w:rPr>
          <w:sz w:val="28"/>
          <w:szCs w:val="28"/>
        </w:rPr>
        <w:t xml:space="preserve">– цифрова 3D-модель у форматі STL/OBJ; </w:t>
      </w:r>
    </w:p>
    <w:p w14:paraId="2428576E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засоби для обробки готового виробу (скребок, ножиці, спирт для очищення платформи).</w:t>
      </w:r>
    </w:p>
    <w:p w14:paraId="3AAED3BA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7"/>
          <w:sz w:val="28"/>
          <w:szCs w:val="28"/>
        </w:rPr>
      </w:pPr>
      <w:r w:rsidRPr="003565DF">
        <w:rPr>
          <w:rStyle w:val="a7"/>
          <w:sz w:val="28"/>
          <w:szCs w:val="28"/>
        </w:rPr>
        <w:t xml:space="preserve"> Хід виконання роботи</w:t>
      </w:r>
    </w:p>
    <w:p w14:paraId="5FFD6C5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565DF">
        <w:rPr>
          <w:rStyle w:val="a7"/>
          <w:i/>
          <w:sz w:val="28"/>
          <w:szCs w:val="28"/>
        </w:rPr>
        <w:t>Крок 1. Вибір або створення 3D-моделі</w:t>
      </w:r>
    </w:p>
    <w:p w14:paraId="1831794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Оберіть готову модель або створіть власну у програмі 3D-моделювання (Tinkercad, Fusion 360, Blender).</w:t>
      </w:r>
    </w:p>
    <w:p w14:paraId="3D0588EE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Експортуйте модель у форматі STL.</w:t>
      </w:r>
    </w:p>
    <w:p w14:paraId="1862F5E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7"/>
          <w:i/>
          <w:sz w:val="28"/>
        </w:rPr>
      </w:pPr>
      <w:r w:rsidRPr="003565DF">
        <w:rPr>
          <w:rStyle w:val="a7"/>
          <w:i/>
          <w:sz w:val="28"/>
          <w:szCs w:val="28"/>
        </w:rPr>
        <w:t>Крок 2. Підготовка моделі в слайсері</w:t>
      </w:r>
    </w:p>
    <w:p w14:paraId="27800718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Імпортуйте STL-файл у програму слайсингу.</w:t>
      </w:r>
    </w:p>
    <w:p w14:paraId="759CE05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За потреби виконайте масштабування, поворот або віддзеркалення моделі.</w:t>
      </w:r>
    </w:p>
    <w:p w14:paraId="1E571B0F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Налаштуйте параметри друку:</w:t>
      </w:r>
    </w:p>
    <w:p w14:paraId="0EB5E3CC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висота шару (0.1–0.2 мм);</w:t>
      </w:r>
    </w:p>
    <w:p w14:paraId="72F0B850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температура сопла та стола;</w:t>
      </w:r>
    </w:p>
    <w:p w14:paraId="17DBBF8A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швидкість друку;</w:t>
      </w:r>
    </w:p>
    <w:p w14:paraId="644FC8F4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щільність заповнення (infill);</w:t>
      </w:r>
    </w:p>
    <w:p w14:paraId="63DD1ED7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наявність підтримок (supports);</w:t>
      </w:r>
    </w:p>
    <w:p w14:paraId="34F5150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• тип підкладки (brim/raft).</w:t>
      </w:r>
    </w:p>
    <w:p w14:paraId="39341E69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Згенеруйте G-код та збережіть його на карту пам’яті.</w:t>
      </w:r>
    </w:p>
    <w:p w14:paraId="1F7F6176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7"/>
          <w:i/>
          <w:sz w:val="28"/>
        </w:rPr>
      </w:pPr>
      <w:r w:rsidRPr="003565DF">
        <w:rPr>
          <w:rStyle w:val="a7"/>
          <w:i/>
          <w:sz w:val="28"/>
          <w:szCs w:val="28"/>
        </w:rPr>
        <w:t>Крок 3. Підготовка принтера до роботи</w:t>
      </w:r>
    </w:p>
    <w:p w14:paraId="74CAB1FF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Вирівняйте (калібруйте) робочу платформу.</w:t>
      </w:r>
    </w:p>
    <w:p w14:paraId="1F1B8471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Очистьте поверхню столу від залишків матеріалу.</w:t>
      </w:r>
    </w:p>
    <w:p w14:paraId="7DB49FD0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Завантажте нитку у екструдер.</w:t>
      </w:r>
    </w:p>
    <w:p w14:paraId="1563FAAE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7"/>
          <w:i/>
          <w:sz w:val="28"/>
        </w:rPr>
      </w:pPr>
      <w:r w:rsidRPr="003565DF">
        <w:rPr>
          <w:rStyle w:val="a7"/>
          <w:i/>
          <w:sz w:val="28"/>
          <w:szCs w:val="28"/>
        </w:rPr>
        <w:t>Крок 4. Друк моделі</w:t>
      </w:r>
    </w:p>
    <w:p w14:paraId="3794B276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Запустіть друк G-коду на принтері.</w:t>
      </w:r>
    </w:p>
    <w:p w14:paraId="5E8F3D1F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Спостерігайте за першим шаром, оскільки від його якості залежить успішність усього процесу.</w:t>
      </w:r>
    </w:p>
    <w:p w14:paraId="3828A973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Після завершення дайте моделі охолонути, після чого акуратно зніміть її зі столу.</w:t>
      </w:r>
    </w:p>
    <w:p w14:paraId="0AF97CCB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7"/>
          <w:i/>
          <w:sz w:val="28"/>
        </w:rPr>
      </w:pPr>
      <w:r w:rsidRPr="003565DF">
        <w:rPr>
          <w:rStyle w:val="a7"/>
          <w:i/>
          <w:sz w:val="28"/>
          <w:szCs w:val="28"/>
        </w:rPr>
        <w:t>Крок 5. Аналіз результатів</w:t>
      </w:r>
    </w:p>
    <w:p w14:paraId="20352D5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Оцініть точність та якість надрукованої моделі.</w:t>
      </w:r>
    </w:p>
    <w:p w14:paraId="331877C2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– Опишіть можливі дефекти (нитки, прошарки, розшарування, деформація) та визначте їх причини.</w:t>
      </w:r>
    </w:p>
    <w:p w14:paraId="4CB72691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 xml:space="preserve">– Запропонуйте способи оптимізації параметрів друку. </w:t>
      </w:r>
    </w:p>
    <w:p w14:paraId="294F6165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565DF">
        <w:rPr>
          <w:sz w:val="28"/>
          <w:szCs w:val="28"/>
        </w:rPr>
        <w:t>У процесі виконання лабораторної роботи студенти отримали практичні навички роботи з 3D-принтером, ознайомилися з принципами слайсингу, налаштуванням параметрів друку та етапами формування фізичної моделі з цифрового файлу. Здобуті знання є основою для подальшого вивчення адитивних технологій та їх застосування у професійній діяльності фахівців комп’ютерного профілю.</w:t>
      </w:r>
    </w:p>
    <w:p w14:paraId="65581590" w14:textId="77777777" w:rsidR="005B4688" w:rsidRPr="003565DF" w:rsidRDefault="005B4688" w:rsidP="005B468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65DF">
        <w:rPr>
          <w:rStyle w:val="a7"/>
          <w:sz w:val="28"/>
          <w:szCs w:val="28"/>
        </w:rPr>
        <w:t>Контрольні запитання</w:t>
      </w:r>
    </w:p>
    <w:p w14:paraId="7F402627" w14:textId="77777777" w:rsidR="005B4688" w:rsidRPr="003565DF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Що таке адитивні технології та в чому їхня перевага?</w:t>
      </w:r>
    </w:p>
    <w:p w14:paraId="5B049523" w14:textId="77777777" w:rsidR="005B4688" w:rsidRPr="003565DF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Які типи матеріалів використовуються у FDM-друці?</w:t>
      </w:r>
    </w:p>
    <w:p w14:paraId="59DA3A01" w14:textId="77777777" w:rsidR="005B4688" w:rsidRPr="003565DF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Які основні параметри впливають на якість 3D-друку?</w:t>
      </w:r>
    </w:p>
    <w:p w14:paraId="23F00D7C" w14:textId="77777777" w:rsidR="005B4688" w:rsidRPr="003565DF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Для чого використовується слайсер?</w:t>
      </w:r>
    </w:p>
    <w:p w14:paraId="4B420EB6" w14:textId="77777777" w:rsidR="005B4688" w:rsidRPr="003565DF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Які причини виникнення дефектів при друці?</w:t>
      </w:r>
    </w:p>
    <w:p w14:paraId="403B2C97" w14:textId="77777777" w:rsidR="005B4688" w:rsidRDefault="005B4688" w:rsidP="005B468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65DF">
        <w:rPr>
          <w:sz w:val="28"/>
          <w:szCs w:val="28"/>
        </w:rPr>
        <w:t>Які вимоги до першого шару моделі?</w:t>
      </w:r>
    </w:p>
    <w:p w14:paraId="392A79D8" w14:textId="77777777" w:rsidR="005B4688" w:rsidRDefault="005B4688" w:rsidP="005B46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2D9116E8" w14:textId="77777777" w:rsidR="005B4688" w:rsidRDefault="005B4688" w:rsidP="005B46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228880A" w14:textId="77777777" w:rsidR="005B4688" w:rsidRDefault="005B4688" w:rsidP="005B46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7F7C597" w14:textId="77777777" w:rsidR="005B4688" w:rsidRPr="003565DF" w:rsidRDefault="005B4688" w:rsidP="005B468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565DF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В</w:t>
      </w:r>
    </w:p>
    <w:p w14:paraId="57642984" w14:textId="77777777" w:rsidR="005B4688" w:rsidRPr="00736E18" w:rsidRDefault="005B4688" w:rsidP="005B4688">
      <w:pPr>
        <w:jc w:val="center"/>
        <w:rPr>
          <w:rFonts w:ascii="Times New Roman" w:hAnsi="Times New Roman"/>
          <w:b/>
          <w:sz w:val="28"/>
          <w:szCs w:val="28"/>
        </w:rPr>
      </w:pPr>
      <w:r w:rsidRPr="00736E18">
        <w:rPr>
          <w:rFonts w:ascii="Times New Roman" w:hAnsi="Times New Roman"/>
          <w:b/>
          <w:sz w:val="28"/>
          <w:szCs w:val="28"/>
        </w:rPr>
        <w:t>Тестові завдання</w:t>
      </w:r>
    </w:p>
    <w:p w14:paraId="389989D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1. </w:t>
      </w:r>
      <w:r w:rsidRPr="00D87745">
        <w:rPr>
          <w:sz w:val="28"/>
          <w:szCs w:val="28"/>
        </w:rPr>
        <w:t xml:space="preserve">Який матеріал було обрано як основний для друку моделі 'Diorama Teahouse'? </w:t>
      </w:r>
    </w:p>
    <w:p w14:paraId="754AC61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ABS </w:t>
      </w:r>
    </w:p>
    <w:p w14:paraId="509F36C7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PETG </w:t>
      </w:r>
    </w:p>
    <w:p w14:paraId="07054E08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87745">
        <w:rPr>
          <w:b/>
          <w:sz w:val="28"/>
          <w:szCs w:val="28"/>
        </w:rPr>
        <w:t xml:space="preserve">В) Generic PLA </w:t>
      </w:r>
    </w:p>
    <w:p w14:paraId="718F454C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Г) TPU </w:t>
      </w:r>
    </w:p>
    <w:p w14:paraId="20625DE3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8B888E1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2. </w:t>
      </w:r>
      <w:r w:rsidRPr="00D87745">
        <w:rPr>
          <w:sz w:val="28"/>
          <w:szCs w:val="28"/>
        </w:rPr>
        <w:t xml:space="preserve">Яка висота шару була встановлена для профілю "0.20mm Standard @BBL P1P"? </w:t>
      </w:r>
    </w:p>
    <w:p w14:paraId="5A682183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0.10 мм </w:t>
      </w:r>
    </w:p>
    <w:p w14:paraId="67DA8F81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87745">
        <w:rPr>
          <w:b/>
          <w:sz w:val="28"/>
          <w:szCs w:val="28"/>
        </w:rPr>
        <w:t xml:space="preserve">Б) 0.20 мм </w:t>
      </w:r>
    </w:p>
    <w:p w14:paraId="46C03DC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В) 0.30 мм </w:t>
      </w:r>
    </w:p>
    <w:p w14:paraId="580FB790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Г) 0.40 мм </w:t>
      </w:r>
    </w:p>
    <w:p w14:paraId="6E020433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E680027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3. </w:t>
      </w:r>
      <w:r w:rsidRPr="00D87745">
        <w:rPr>
          <w:sz w:val="28"/>
          <w:szCs w:val="28"/>
        </w:rPr>
        <w:t xml:space="preserve">Якою була температура столу (Bed) під час друку PLA на Bambu Cool Plate? </w:t>
      </w:r>
    </w:p>
    <w:p w14:paraId="56DABA19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>А) 60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 w:rsidRPr="00D87745">
        <w:rPr>
          <w:sz w:val="28"/>
          <w:szCs w:val="28"/>
        </w:rPr>
        <w:t xml:space="preserve">C </w:t>
      </w:r>
    </w:p>
    <w:p w14:paraId="20223A6F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45 </w:t>
      </w:r>
      <w:r>
        <w:rPr>
          <w:sz w:val="28"/>
          <w:szCs w:val="28"/>
          <w:vertAlign w:val="superscript"/>
        </w:rPr>
        <w:t>о</w:t>
      </w:r>
      <w:r w:rsidRPr="00D87745">
        <w:rPr>
          <w:sz w:val="28"/>
          <w:szCs w:val="28"/>
        </w:rPr>
        <w:t xml:space="preserve">C </w:t>
      </w:r>
    </w:p>
    <w:p w14:paraId="5C2876A2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87745">
        <w:rPr>
          <w:b/>
          <w:sz w:val="28"/>
          <w:szCs w:val="28"/>
        </w:rPr>
        <w:t xml:space="preserve">В) 35 </w:t>
      </w:r>
      <w:r w:rsidRPr="00D87745">
        <w:rPr>
          <w:b/>
          <w:sz w:val="28"/>
          <w:szCs w:val="28"/>
          <w:vertAlign w:val="superscript"/>
        </w:rPr>
        <w:t>о</w:t>
      </w:r>
      <w:r w:rsidRPr="00D87745">
        <w:rPr>
          <w:b/>
          <w:sz w:val="28"/>
          <w:szCs w:val="28"/>
        </w:rPr>
        <w:t xml:space="preserve">C </w:t>
      </w:r>
    </w:p>
    <w:p w14:paraId="175C1B8A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Г) </w:t>
      </w:r>
      <w:r>
        <w:rPr>
          <w:sz w:val="28"/>
          <w:szCs w:val="28"/>
        </w:rPr>
        <w:t>2</w:t>
      </w:r>
      <w:r w:rsidRPr="00D8774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 w:rsidRPr="00D87745">
        <w:rPr>
          <w:sz w:val="28"/>
          <w:szCs w:val="28"/>
        </w:rPr>
        <w:t xml:space="preserve">C </w:t>
      </w:r>
    </w:p>
    <w:p w14:paraId="43994C2F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B0C72C0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4. </w:t>
      </w:r>
      <w:r w:rsidRPr="00D87745">
        <w:rPr>
          <w:sz w:val="28"/>
          <w:szCs w:val="28"/>
        </w:rPr>
        <w:t xml:space="preserve">Який параметр визначає горизонтальну товщину стінок моделі, і яке його значення було встановлено? </w:t>
      </w:r>
    </w:p>
    <w:p w14:paraId="579B1B1F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Щільність заповнення (15%). </w:t>
      </w:r>
    </w:p>
    <w:p w14:paraId="746C5956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Б) Кількість периметрів (2). </w:t>
      </w:r>
    </w:p>
    <w:p w14:paraId="7BAC39B7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В) Товщина нижньої оболонки (0.8 мм). </w:t>
      </w:r>
    </w:p>
    <w:p w14:paraId="192F1CE4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Г) Ширина лінії першого шару (0.5 мм). </w:t>
      </w:r>
    </w:p>
    <w:p w14:paraId="3F741099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62AD9925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5. </w:t>
      </w:r>
      <w:r w:rsidRPr="00D87745">
        <w:rPr>
          <w:sz w:val="28"/>
          <w:szCs w:val="28"/>
        </w:rPr>
        <w:t>Навіщо для цієї моделі (з дахами, ялинками) було активовано підтримки (Supports) з кутом порогу 30</w:t>
      </w:r>
      <w:r>
        <w:rPr>
          <w:sz w:val="28"/>
          <w:szCs w:val="28"/>
          <w:vertAlign w:val="superscript"/>
        </w:rPr>
        <w:t xml:space="preserve">о </w:t>
      </w:r>
      <w:r w:rsidRPr="00D87745">
        <w:rPr>
          <w:sz w:val="28"/>
          <w:szCs w:val="28"/>
        </w:rPr>
        <w:t xml:space="preserve">? </w:t>
      </w:r>
    </w:p>
    <w:p w14:paraId="38D8F8EF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Для забезпечення адгезії (прилипання) моделі до столу. </w:t>
      </w:r>
    </w:p>
    <w:p w14:paraId="76D2B027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Для прискорення друку складних деталей. </w:t>
      </w:r>
    </w:p>
    <w:p w14:paraId="0BBCC560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В) Для запобігання провисанню (sagging) нависаючих елементів (overhangs). </w:t>
      </w:r>
    </w:p>
    <w:p w14:paraId="63ECBB6E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87745">
        <w:rPr>
          <w:sz w:val="28"/>
          <w:szCs w:val="28"/>
        </w:rPr>
        <w:t xml:space="preserve">Г) Для збільшення механічної міцності внутрішніх стінок. </w:t>
      </w:r>
    </w:p>
    <w:p w14:paraId="0BDF56B6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120E3F3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6. </w:t>
      </w:r>
      <w:r w:rsidRPr="00D87745">
        <w:rPr>
          <w:sz w:val="28"/>
          <w:szCs w:val="28"/>
        </w:rPr>
        <w:t>Чому було обрано 15%</w:t>
      </w:r>
      <w:r>
        <w:rPr>
          <w:sz w:val="28"/>
          <w:szCs w:val="28"/>
        </w:rPr>
        <w:t xml:space="preserve"> </w:t>
      </w:r>
      <w:r w:rsidRPr="00D87745">
        <w:rPr>
          <w:sz w:val="28"/>
          <w:szCs w:val="28"/>
        </w:rPr>
        <w:t xml:space="preserve"> щільності заповнення (infill), а не 100%? </w:t>
      </w:r>
    </w:p>
    <w:p w14:paraId="479CC6B3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Щоб забезпечити максимальну прозорість моделі. </w:t>
      </w:r>
    </w:p>
    <w:p w14:paraId="647F9C10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Б) Для оптимізації часу друку та економії матеріалу, зберігаючи при цьому достатню міцність. </w:t>
      </w:r>
    </w:p>
    <w:p w14:paraId="0E930641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В) Щоб зробити модель гнучкою. </w:t>
      </w:r>
    </w:p>
    <w:p w14:paraId="3963A96E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87745">
        <w:rPr>
          <w:sz w:val="28"/>
          <w:szCs w:val="28"/>
        </w:rPr>
        <w:t xml:space="preserve">Г) Тому що 15% є максимально можливою щільністю. </w:t>
      </w:r>
    </w:p>
    <w:p w14:paraId="3F67B52E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089E85D9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7. </w:t>
      </w:r>
      <w:r w:rsidRPr="00D87745">
        <w:rPr>
          <w:sz w:val="28"/>
          <w:szCs w:val="28"/>
        </w:rPr>
        <w:t xml:space="preserve">На якому етапі процесу друку, згідно з моніторингом, модель була на 3% і який шар друкувався? </w:t>
      </w:r>
    </w:p>
    <w:p w14:paraId="44818B08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На </w:t>
      </w:r>
      <w:r>
        <w:rPr>
          <w:sz w:val="28"/>
          <w:szCs w:val="28"/>
        </w:rPr>
        <w:t>30</w:t>
      </w:r>
      <w:r w:rsidRPr="00D87745">
        <w:rPr>
          <w:sz w:val="28"/>
          <w:szCs w:val="28"/>
        </w:rPr>
        <w:t xml:space="preserve">-му шарі. </w:t>
      </w:r>
    </w:p>
    <w:p w14:paraId="38BF8A66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Б) На 0-му шарі. </w:t>
      </w:r>
    </w:p>
    <w:p w14:paraId="272D3263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В) На </w:t>
      </w:r>
      <w:r>
        <w:rPr>
          <w:sz w:val="28"/>
          <w:szCs w:val="28"/>
        </w:rPr>
        <w:t>344</w:t>
      </w:r>
      <w:r w:rsidRPr="00D87745">
        <w:rPr>
          <w:sz w:val="28"/>
          <w:szCs w:val="28"/>
        </w:rPr>
        <w:t xml:space="preserve">-му шарі. </w:t>
      </w:r>
    </w:p>
    <w:p w14:paraId="0BF2D6CF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87745">
        <w:rPr>
          <w:sz w:val="28"/>
          <w:szCs w:val="28"/>
        </w:rPr>
        <w:t xml:space="preserve">Г) На етапі очищення сопла. </w:t>
      </w:r>
    </w:p>
    <w:p w14:paraId="7E278AAD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0019F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8. </w:t>
      </w:r>
      <w:r w:rsidRPr="00D87745">
        <w:rPr>
          <w:sz w:val="28"/>
          <w:szCs w:val="28"/>
        </w:rPr>
        <w:t xml:space="preserve">Розрахуйте загальну розрахункову вагу філаменту, необхідну для друку, якщо вага самої моделі складає 15.99 г, а вага підтримок — 5.92 г. </w:t>
      </w:r>
    </w:p>
    <w:p w14:paraId="74F1E496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15.99 грам </w:t>
      </w:r>
    </w:p>
    <w:p w14:paraId="7EDB3AFC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7.99 метрів </w:t>
      </w:r>
    </w:p>
    <w:p w14:paraId="3B72D659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В) 21.91 грам </w:t>
      </w:r>
    </w:p>
    <w:p w14:paraId="3F95F776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87745">
        <w:rPr>
          <w:sz w:val="28"/>
          <w:szCs w:val="28"/>
        </w:rPr>
        <w:t xml:space="preserve">Г) 65.36 грам </w:t>
      </w:r>
    </w:p>
    <w:p w14:paraId="77434F9E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5253DC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9. </w:t>
      </w:r>
      <w:r w:rsidRPr="00D87745">
        <w:rPr>
          <w:sz w:val="28"/>
          <w:szCs w:val="28"/>
        </w:rPr>
        <w:t xml:space="preserve">Загальна товщина суцільної верхньої оболонки складає 1 мм. Скільки суцільних шарів (Solid Top Layers) було встановлено для її формування, якщо висота шару 0.2 мм? </w:t>
      </w:r>
    </w:p>
    <w:p w14:paraId="2D681BAE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</w:t>
      </w:r>
      <w:r>
        <w:rPr>
          <w:sz w:val="28"/>
          <w:szCs w:val="28"/>
        </w:rPr>
        <w:t>3</w:t>
      </w:r>
      <w:r w:rsidRPr="00D87745">
        <w:rPr>
          <w:sz w:val="28"/>
          <w:szCs w:val="28"/>
        </w:rPr>
        <w:t xml:space="preserve"> шари </w:t>
      </w:r>
    </w:p>
    <w:p w14:paraId="0DFAA653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</w:t>
      </w:r>
      <w:r>
        <w:rPr>
          <w:sz w:val="28"/>
          <w:szCs w:val="28"/>
        </w:rPr>
        <w:t>4</w:t>
      </w:r>
      <w:r w:rsidRPr="00D87745">
        <w:rPr>
          <w:sz w:val="28"/>
          <w:szCs w:val="28"/>
        </w:rPr>
        <w:t xml:space="preserve"> шари </w:t>
      </w:r>
    </w:p>
    <w:p w14:paraId="63CB75E6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В) 5 шарів </w:t>
      </w:r>
    </w:p>
    <w:p w14:paraId="0F76D7CB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87745">
        <w:rPr>
          <w:sz w:val="28"/>
          <w:szCs w:val="28"/>
        </w:rPr>
        <w:t xml:space="preserve">Г) </w:t>
      </w:r>
      <w:r>
        <w:rPr>
          <w:sz w:val="28"/>
          <w:szCs w:val="28"/>
        </w:rPr>
        <w:t>6</w:t>
      </w:r>
      <w:r w:rsidRPr="00D87745">
        <w:rPr>
          <w:sz w:val="28"/>
          <w:szCs w:val="28"/>
        </w:rPr>
        <w:t xml:space="preserve"> шарів </w:t>
      </w:r>
    </w:p>
    <w:p w14:paraId="5D41350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299D174E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rStyle w:val="a7"/>
          <w:sz w:val="28"/>
          <w:szCs w:val="28"/>
        </w:rPr>
        <w:t xml:space="preserve">10. </w:t>
      </w:r>
      <w:r w:rsidRPr="00D87745">
        <w:rPr>
          <w:sz w:val="28"/>
          <w:szCs w:val="28"/>
        </w:rPr>
        <w:t xml:space="preserve">Яка головна перевага використання ширини лінії першого шару (0.5 мм), що є більшою, ніж діаметр сопла (0.4 мм)? </w:t>
      </w:r>
    </w:p>
    <w:p w14:paraId="0A93CE2D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А) Збільшення деталізації дрібних елементів моделі. </w:t>
      </w:r>
    </w:p>
    <w:p w14:paraId="635948B9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Б) Збільшення механічної міцності верхньої частини моделі. </w:t>
      </w:r>
    </w:p>
    <w:p w14:paraId="7347B9C5" w14:textId="77777777" w:rsidR="005B4688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7745">
        <w:rPr>
          <w:sz w:val="28"/>
          <w:szCs w:val="28"/>
        </w:rPr>
        <w:t xml:space="preserve">В) Скорочення загального часу друку. </w:t>
      </w:r>
    </w:p>
    <w:p w14:paraId="21AEAF3B" w14:textId="77777777" w:rsidR="005B4688" w:rsidRPr="007E20A5" w:rsidRDefault="005B4688" w:rsidP="005B4688">
      <w:pPr>
        <w:pStyle w:val="a3"/>
        <w:spacing w:before="0" w:beforeAutospacing="0" w:after="0" w:afterAutospacing="0"/>
        <w:jc w:val="both"/>
        <w:rPr>
          <w:rStyle w:val="a6"/>
          <w:b/>
          <w:sz w:val="28"/>
          <w:szCs w:val="28"/>
        </w:rPr>
      </w:pPr>
      <w:r w:rsidRPr="007E20A5">
        <w:rPr>
          <w:b/>
          <w:sz w:val="28"/>
          <w:szCs w:val="28"/>
        </w:rPr>
        <w:t xml:space="preserve">Г) Покращення адгезії та заповнення проміжків на столі. </w:t>
      </w:r>
    </w:p>
    <w:p w14:paraId="45853D3B" w14:textId="77777777" w:rsidR="005B4688" w:rsidRPr="00D87745" w:rsidRDefault="005B4688" w:rsidP="005B46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38ACF43" w14:textId="77777777" w:rsidR="005B4688" w:rsidRPr="00D87745" w:rsidRDefault="005B4688" w:rsidP="005B4688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eastAsia="uk-UA"/>
        </w:rPr>
      </w:pPr>
    </w:p>
    <w:p w14:paraId="1F3DF41D" w14:textId="77777777" w:rsidR="005B4688" w:rsidRPr="00D87745" w:rsidRDefault="005B4688" w:rsidP="005B4688">
      <w:pPr>
        <w:spacing w:after="0" w:line="240" w:lineRule="auto"/>
        <w:jc w:val="both"/>
        <w:rPr>
          <w:noProof/>
          <w:color w:val="FF0000"/>
          <w:sz w:val="28"/>
          <w:szCs w:val="28"/>
          <w:lang w:eastAsia="uk-UA"/>
        </w:rPr>
      </w:pPr>
    </w:p>
    <w:p w14:paraId="26CACDE9" w14:textId="77777777" w:rsidR="005B4688" w:rsidRPr="00D87745" w:rsidRDefault="005B4688" w:rsidP="005B468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4D4A2129" w14:textId="77777777" w:rsidR="005B4688" w:rsidRPr="003565DF" w:rsidRDefault="005B4688" w:rsidP="005B4688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72595FEB" w14:textId="77777777" w:rsidR="008C034C" w:rsidRDefault="008C034C"/>
    <w:sectPr w:rsidR="008C034C" w:rsidSect="00FD09A5">
      <w:headerReference w:type="default" r:id="rId6"/>
      <w:footerReference w:type="default" r:id="rId7"/>
      <w:pgSz w:w="11906" w:h="16838"/>
      <w:pgMar w:top="850" w:right="850" w:bottom="850" w:left="1417" w:header="708" w:footer="708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686420"/>
      <w:docPartObj>
        <w:docPartGallery w:val="Page Numbers (Bottom of Page)"/>
        <w:docPartUnique/>
      </w:docPartObj>
    </w:sdtPr>
    <w:sdtEndPr/>
    <w:sdtContent>
      <w:p w14:paraId="0ED2EED8" w14:textId="77777777" w:rsidR="00FA2573" w:rsidRDefault="005B4688" w:rsidP="00FD09A5">
        <w:pPr>
          <w:pStyle w:val="a8"/>
          <w:tabs>
            <w:tab w:val="left" w:pos="8898"/>
          </w:tabs>
          <w:jc w:val="left"/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7C1413">
          <w:rPr>
            <w:noProof/>
            <w:lang w:val="ru-RU"/>
          </w:rPr>
          <w:t>66</w:t>
        </w:r>
        <w:r>
          <w:fldChar w:fldCharType="end"/>
        </w:r>
      </w:p>
    </w:sdtContent>
  </w:sdt>
  <w:p w14:paraId="4D219189" w14:textId="77777777" w:rsidR="00FA2573" w:rsidRDefault="005B4688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E260" w14:textId="77777777" w:rsidR="00FA2573" w:rsidRDefault="005B4688">
    <w:pPr>
      <w:pStyle w:val="aa"/>
      <w:jc w:val="right"/>
    </w:pPr>
  </w:p>
  <w:p w14:paraId="5CAF6373" w14:textId="77777777" w:rsidR="00FA2573" w:rsidRDefault="005B468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147"/>
    <w:multiLevelType w:val="multilevel"/>
    <w:tmpl w:val="FCF2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DF"/>
    <w:rsid w:val="005B4688"/>
    <w:rsid w:val="008C034C"/>
    <w:rsid w:val="00C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BF34"/>
  <w15:chartTrackingRefBased/>
  <w15:docId w15:val="{10B7D56C-FF4A-4CE2-ADA0-1B84279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8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4688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688"/>
    <w:rPr>
      <w:rFonts w:ascii="Arial" w:eastAsia="MS Mincho" w:hAnsi="Arial" w:cs="Arial"/>
      <w:b/>
      <w:bCs/>
      <w:kern w:val="32"/>
      <w:sz w:val="32"/>
      <w:szCs w:val="32"/>
      <w:lang w:val="en-US"/>
    </w:rPr>
  </w:style>
  <w:style w:type="paragraph" w:styleId="a3">
    <w:name w:val="Normal (Web)"/>
    <w:basedOn w:val="a"/>
    <w:uiPriority w:val="99"/>
    <w:unhideWhenUsed/>
    <w:rsid w:val="005B4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aliases w:val="List Paragraph (numbered (a)),WB Para"/>
    <w:basedOn w:val="a"/>
    <w:link w:val="a5"/>
    <w:uiPriority w:val="34"/>
    <w:qFormat/>
    <w:rsid w:val="005B4688"/>
    <w:pPr>
      <w:ind w:left="720"/>
      <w:contextualSpacing/>
    </w:pPr>
  </w:style>
  <w:style w:type="character" w:styleId="a6">
    <w:name w:val="Emphasis"/>
    <w:uiPriority w:val="20"/>
    <w:qFormat/>
    <w:rsid w:val="005B4688"/>
    <w:rPr>
      <w:i/>
      <w:iCs/>
    </w:rPr>
  </w:style>
  <w:style w:type="character" w:styleId="a7">
    <w:name w:val="Strong"/>
    <w:uiPriority w:val="22"/>
    <w:qFormat/>
    <w:rsid w:val="005B4688"/>
    <w:rPr>
      <w:b/>
      <w:bCs/>
    </w:rPr>
  </w:style>
  <w:style w:type="paragraph" w:styleId="a8">
    <w:name w:val="footer"/>
    <w:basedOn w:val="a"/>
    <w:link w:val="a9"/>
    <w:uiPriority w:val="99"/>
    <w:unhideWhenUsed/>
    <w:rsid w:val="005B4688"/>
    <w:pPr>
      <w:tabs>
        <w:tab w:val="center" w:pos="4819"/>
        <w:tab w:val="right" w:pos="9639"/>
      </w:tabs>
      <w:spacing w:after="0" w:line="360" w:lineRule="auto"/>
      <w:ind w:firstLine="709"/>
      <w:contextualSpacing/>
      <w:jc w:val="both"/>
    </w:pPr>
    <w:rPr>
      <w:rFonts w:ascii="Cambria" w:hAnsi="Cambria"/>
      <w:sz w:val="28"/>
    </w:rPr>
  </w:style>
  <w:style w:type="character" w:customStyle="1" w:styleId="a9">
    <w:name w:val="Нижній колонтитул Знак"/>
    <w:basedOn w:val="a0"/>
    <w:link w:val="a8"/>
    <w:uiPriority w:val="99"/>
    <w:rsid w:val="005B4688"/>
    <w:rPr>
      <w:rFonts w:ascii="Cambria" w:eastAsia="Calibri" w:hAnsi="Cambria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5B4688"/>
    <w:pPr>
      <w:tabs>
        <w:tab w:val="center" w:pos="4819"/>
        <w:tab w:val="right" w:pos="9639"/>
      </w:tabs>
      <w:spacing w:after="0" w:line="240" w:lineRule="auto"/>
    </w:pPr>
    <w:rPr>
      <w:rFonts w:ascii="Cambria" w:eastAsia="MS Mincho" w:hAnsi="Cambria"/>
      <w:sz w:val="20"/>
      <w:szCs w:val="20"/>
      <w:lang w:val="en-US"/>
    </w:rPr>
  </w:style>
  <w:style w:type="character" w:customStyle="1" w:styleId="ab">
    <w:name w:val="Верхній колонтитул Знак"/>
    <w:basedOn w:val="a0"/>
    <w:link w:val="aa"/>
    <w:uiPriority w:val="99"/>
    <w:rsid w:val="005B4688"/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a5">
    <w:name w:val="Абзац списку Знак"/>
    <w:aliases w:val="List Paragraph (numbered (a)) Знак,WB Para Знак"/>
    <w:link w:val="a4"/>
    <w:uiPriority w:val="34"/>
    <w:rsid w:val="005B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4021</Words>
  <Characters>2292</Characters>
  <Application>Microsoft Office Word</Application>
  <DocSecurity>0</DocSecurity>
  <Lines>19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2026-01-05T09:18:00Z</dcterms:created>
  <dcterms:modified xsi:type="dcterms:W3CDTF">2026-01-05T09:18:00Z</dcterms:modified>
</cp:coreProperties>
</file>