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397A7" w14:textId="77777777" w:rsidR="00D13C07" w:rsidRPr="000D2D53" w:rsidRDefault="00D13C07" w:rsidP="00EC1F5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D2D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АНОТАЦІЯ</w:t>
      </w:r>
    </w:p>
    <w:p w14:paraId="5547F0AB" w14:textId="0DED536C" w:rsidR="00015193" w:rsidRPr="000D2D53" w:rsidRDefault="00015193" w:rsidP="00EC1F53">
      <w:pPr>
        <w:tabs>
          <w:tab w:val="left" w:pos="2837"/>
        </w:tabs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53DCC4A" w14:textId="4438ED4E" w:rsidR="00D13C07" w:rsidRPr="001C3243" w:rsidRDefault="00D9522D" w:rsidP="00EC1F5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2A41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Багрій А.М</w:t>
      </w:r>
      <w:r w:rsidR="007D05A3" w:rsidRPr="00402A41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D13C07" w:rsidRPr="00402A41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bookmarkStart w:id="0" w:name="_Hlk215264837"/>
      <w:r w:rsidRPr="00402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Спеціальна фізична підготовка спортсменів-юніорів, </w:t>
      </w:r>
      <w:r w:rsidR="0004184B" w:rsidRPr="00402A41">
        <w:rPr>
          <w:rFonts w:ascii="Times New Roman" w:hAnsi="Times New Roman" w:cs="Times New Roman"/>
          <w:color w:val="000000" w:themeColor="text1"/>
          <w:sz w:val="28"/>
          <w:szCs w:val="28"/>
        </w:rPr>
        <w:t>які</w:t>
      </w:r>
      <w:r w:rsidRPr="00402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займаються </w:t>
      </w:r>
      <w:proofErr w:type="spellStart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армрес</w:t>
      </w:r>
      <w:r w:rsidR="0011272A"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лінгом</w:t>
      </w:r>
      <w:proofErr w:type="spellEnd"/>
      <w:r w:rsidR="0004184B"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184B"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передзмагальний</w:t>
      </w:r>
      <w:proofErr w:type="spellEnd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період</w:t>
      </w:r>
      <w:bookmarkEnd w:id="0"/>
      <w:r w:rsidRPr="001C32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D13C07"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Кваліфікаційна робота на здобуття освітнього ступеня «магістр» зі спеціальності 017 Фізична культура і спорт. ТНПУ ім. В. Гнатюка. Тернопіль, 202</w:t>
      </w:r>
      <w:r w:rsidR="00015193"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13C07"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50BAC"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C3243"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13C07"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</w:t>
      </w:r>
    </w:p>
    <w:p w14:paraId="0ADA8AD4" w14:textId="7F6DC8E2" w:rsidR="00402A41" w:rsidRPr="00402A41" w:rsidRDefault="00402A41" w:rsidP="00EC1F5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Актуальність теми дослідження обґрунтована зростанням конкуренції в</w:t>
      </w:r>
      <w:r w:rsidRPr="00402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02A41">
        <w:rPr>
          <w:rFonts w:ascii="Times New Roman" w:hAnsi="Times New Roman" w:cs="Times New Roman"/>
          <w:color w:val="000000" w:themeColor="text1"/>
          <w:sz w:val="28"/>
          <w:szCs w:val="28"/>
        </w:rPr>
        <w:t>армрес</w:t>
      </w:r>
      <w:r w:rsidR="0011272A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402A41">
        <w:rPr>
          <w:rFonts w:ascii="Times New Roman" w:hAnsi="Times New Roman" w:cs="Times New Roman"/>
          <w:color w:val="000000" w:themeColor="text1"/>
          <w:sz w:val="28"/>
          <w:szCs w:val="28"/>
        </w:rPr>
        <w:t>лінгу</w:t>
      </w:r>
      <w:proofErr w:type="spellEnd"/>
      <w:r w:rsidRPr="00402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затребуваністю у застосуванні </w:t>
      </w:r>
      <w:proofErr w:type="spellStart"/>
      <w:r w:rsidRPr="00402A41">
        <w:rPr>
          <w:rFonts w:ascii="Times New Roman" w:hAnsi="Times New Roman" w:cs="Times New Roman"/>
          <w:color w:val="000000" w:themeColor="text1"/>
          <w:sz w:val="28"/>
          <w:szCs w:val="28"/>
        </w:rPr>
        <w:t>методик</w:t>
      </w:r>
      <w:proofErr w:type="spellEnd"/>
      <w:r w:rsidRPr="00402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удосконалення спеціальних фізичних якостей у юніорів у період підготовки до змагань. Потрібен пошук нових знань для впровадження у тренувальний процес.</w:t>
      </w:r>
    </w:p>
    <w:p w14:paraId="236B7365" w14:textId="5FEF6E78" w:rsidR="00356B64" w:rsidRPr="00402A41" w:rsidRDefault="00D13C07" w:rsidP="00402A41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2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кваліфікаційній роботі </w:t>
      </w:r>
      <w:r w:rsidR="00402A41" w:rsidRPr="00402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теоретично та експериментально обґрунтовано ефективність методики, спрямованої на вдосконалення спеціальних фізичних якостей юних </w:t>
      </w:r>
      <w:proofErr w:type="spellStart"/>
      <w:r w:rsidR="00402A41" w:rsidRPr="00402A41">
        <w:rPr>
          <w:rFonts w:ascii="Times New Roman" w:hAnsi="Times New Roman" w:cs="Times New Roman"/>
          <w:color w:val="000000" w:themeColor="text1"/>
          <w:sz w:val="28"/>
          <w:szCs w:val="28"/>
        </w:rPr>
        <w:t>армрес</w:t>
      </w:r>
      <w:r w:rsidR="0011272A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402A41" w:rsidRPr="00402A41">
        <w:rPr>
          <w:rFonts w:ascii="Times New Roman" w:hAnsi="Times New Roman" w:cs="Times New Roman"/>
          <w:color w:val="000000" w:themeColor="text1"/>
          <w:sz w:val="28"/>
          <w:szCs w:val="28"/>
        </w:rPr>
        <w:t>лерів</w:t>
      </w:r>
      <w:proofErr w:type="spellEnd"/>
      <w:r w:rsidR="00356B64" w:rsidRPr="00402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="00402A41" w:rsidRPr="00402A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На основі </w:t>
      </w:r>
      <w:r w:rsidR="00402A41" w:rsidRPr="00402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аналізу науково-методичної літератури розроблено методику щодо вдосконалення спеціальних фізичних якостей для юніорів, які займаються </w:t>
      </w:r>
      <w:proofErr w:type="spellStart"/>
      <w:r w:rsidR="00402A41" w:rsidRPr="00402A41">
        <w:rPr>
          <w:rFonts w:ascii="Times New Roman" w:hAnsi="Times New Roman" w:cs="Times New Roman"/>
          <w:color w:val="000000" w:themeColor="text1"/>
          <w:sz w:val="28"/>
          <w:szCs w:val="28"/>
        </w:rPr>
        <w:t>армрес</w:t>
      </w:r>
      <w:r w:rsidR="0011272A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402A41" w:rsidRPr="00402A41">
        <w:rPr>
          <w:rFonts w:ascii="Times New Roman" w:hAnsi="Times New Roman" w:cs="Times New Roman"/>
          <w:color w:val="000000" w:themeColor="text1"/>
          <w:sz w:val="28"/>
          <w:szCs w:val="28"/>
        </w:rPr>
        <w:t>лінгом</w:t>
      </w:r>
      <w:proofErr w:type="spellEnd"/>
      <w:r w:rsidR="00402A41" w:rsidRPr="00402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 </w:t>
      </w:r>
      <w:proofErr w:type="spellStart"/>
      <w:r w:rsidR="00402A41" w:rsidRPr="00402A41">
        <w:rPr>
          <w:rFonts w:ascii="Times New Roman" w:hAnsi="Times New Roman" w:cs="Times New Roman"/>
          <w:color w:val="000000" w:themeColor="text1"/>
          <w:sz w:val="28"/>
          <w:szCs w:val="28"/>
        </w:rPr>
        <w:t>передзмагальний</w:t>
      </w:r>
      <w:proofErr w:type="spellEnd"/>
      <w:r w:rsidR="00402A41" w:rsidRPr="00402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період. У роботі було проведено експеримент – порівняння двох </w:t>
      </w:r>
      <w:proofErr w:type="spellStart"/>
      <w:r w:rsidR="00402A41" w:rsidRPr="00402A41">
        <w:rPr>
          <w:rFonts w:ascii="Times New Roman" w:hAnsi="Times New Roman" w:cs="Times New Roman"/>
          <w:color w:val="000000" w:themeColor="text1"/>
          <w:sz w:val="28"/>
          <w:szCs w:val="28"/>
        </w:rPr>
        <w:t>методик</w:t>
      </w:r>
      <w:proofErr w:type="spellEnd"/>
      <w:r w:rsidR="00402A41" w:rsidRPr="00402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удосконалення спеціальних фізичних якостей в </w:t>
      </w:r>
      <w:proofErr w:type="spellStart"/>
      <w:r w:rsidR="00402A41" w:rsidRPr="00402A41">
        <w:rPr>
          <w:rFonts w:ascii="Times New Roman" w:hAnsi="Times New Roman" w:cs="Times New Roman"/>
          <w:color w:val="000000" w:themeColor="text1"/>
          <w:sz w:val="28"/>
          <w:szCs w:val="28"/>
        </w:rPr>
        <w:t>передзмагальний</w:t>
      </w:r>
      <w:proofErr w:type="spellEnd"/>
      <w:r w:rsidR="00402A41" w:rsidRPr="00402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період у юних </w:t>
      </w:r>
      <w:proofErr w:type="spellStart"/>
      <w:r w:rsidR="00402A41" w:rsidRPr="00402A41">
        <w:rPr>
          <w:rFonts w:ascii="Times New Roman" w:hAnsi="Times New Roman" w:cs="Times New Roman"/>
          <w:color w:val="000000" w:themeColor="text1"/>
          <w:sz w:val="28"/>
          <w:szCs w:val="28"/>
        </w:rPr>
        <w:t>армреслерів</w:t>
      </w:r>
      <w:proofErr w:type="spellEnd"/>
      <w:r w:rsidR="00402A41" w:rsidRPr="00402A41">
        <w:rPr>
          <w:rFonts w:ascii="Times New Roman" w:hAnsi="Times New Roman" w:cs="Times New Roman"/>
          <w:color w:val="000000" w:themeColor="text1"/>
          <w:sz w:val="28"/>
          <w:szCs w:val="28"/>
        </w:rPr>
        <w:t>, який показав ефективність застосування нової.</w:t>
      </w:r>
    </w:p>
    <w:p w14:paraId="34566774" w14:textId="26B5DD6B" w:rsidR="00D13C07" w:rsidRPr="00402A41" w:rsidRDefault="00D13C07" w:rsidP="00EC1F5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2A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Ключові слова: </w:t>
      </w:r>
      <w:r w:rsidR="00402A41" w:rsidRPr="00402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спеціальна фізична підготовка, </w:t>
      </w:r>
      <w:proofErr w:type="spellStart"/>
      <w:r w:rsidR="00402A41" w:rsidRPr="00402A41">
        <w:rPr>
          <w:rFonts w:ascii="Times New Roman" w:hAnsi="Times New Roman" w:cs="Times New Roman"/>
          <w:color w:val="000000" w:themeColor="text1"/>
          <w:sz w:val="28"/>
          <w:szCs w:val="28"/>
        </w:rPr>
        <w:t>передзмагальний</w:t>
      </w:r>
      <w:proofErr w:type="spellEnd"/>
      <w:r w:rsidR="00402A41" w:rsidRPr="00402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період, юніори, підготовка, змагання, </w:t>
      </w:r>
      <w:proofErr w:type="spellStart"/>
      <w:r w:rsidR="00402A41" w:rsidRPr="00402A41">
        <w:rPr>
          <w:rFonts w:ascii="Times New Roman" w:hAnsi="Times New Roman" w:cs="Times New Roman"/>
          <w:color w:val="000000" w:themeColor="text1"/>
          <w:sz w:val="28"/>
          <w:szCs w:val="28"/>
        </w:rPr>
        <w:t>армрестлінг</w:t>
      </w:r>
      <w:proofErr w:type="spellEnd"/>
      <w:r w:rsidRPr="00402A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F846852" w14:textId="45A30255" w:rsidR="007C4C1A" w:rsidRPr="00402A41" w:rsidRDefault="007C4C1A" w:rsidP="00EC1F5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47CF74" w14:textId="77777777" w:rsidR="00BB40F2" w:rsidRPr="00402A41" w:rsidRDefault="00BB40F2" w:rsidP="00EC1F53">
      <w:pPr>
        <w:pStyle w:val="a8"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02A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ABSTRACT</w:t>
      </w:r>
    </w:p>
    <w:p w14:paraId="4993ACDF" w14:textId="77777777" w:rsidR="000D2D53" w:rsidRPr="00402A41" w:rsidRDefault="000D2D53" w:rsidP="00EC1F53">
      <w:pPr>
        <w:pStyle w:val="a8"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664201B" w14:textId="77E4604A" w:rsidR="0011272A" w:rsidRPr="001C3243" w:rsidRDefault="0011272A" w:rsidP="0011272A">
      <w:pPr>
        <w:pStyle w:val="a8"/>
        <w:tabs>
          <w:tab w:val="left" w:pos="0"/>
        </w:tabs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127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Bagriy</w:t>
      </w:r>
      <w:proofErr w:type="spellEnd"/>
      <w:r w:rsidRPr="001127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A.M.</w:t>
      </w:r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Special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physical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training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junior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athletes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engaged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arm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wrestling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pre-competition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period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Qualification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work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for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obtaining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master's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degree</w:t>
      </w:r>
      <w:proofErr w:type="spellEnd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specialty</w:t>
      </w:r>
      <w:proofErr w:type="spellEnd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017 </w:t>
      </w:r>
      <w:proofErr w:type="spellStart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Physical</w:t>
      </w:r>
      <w:proofErr w:type="spellEnd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Culture</w:t>
      </w:r>
      <w:proofErr w:type="spellEnd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Sports</w:t>
      </w:r>
      <w:proofErr w:type="spellEnd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V. </w:t>
      </w:r>
      <w:proofErr w:type="spellStart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Hnatiuk</w:t>
      </w:r>
      <w:proofErr w:type="spellEnd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Ternopil</w:t>
      </w:r>
      <w:proofErr w:type="spellEnd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National</w:t>
      </w:r>
      <w:proofErr w:type="spellEnd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Pedagogical</w:t>
      </w:r>
      <w:proofErr w:type="spellEnd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University</w:t>
      </w:r>
      <w:proofErr w:type="spellEnd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Ternopil</w:t>
      </w:r>
      <w:proofErr w:type="spellEnd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, 2025. 5</w:t>
      </w:r>
      <w:r w:rsidR="001C3243"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p.</w:t>
      </w:r>
    </w:p>
    <w:p w14:paraId="64787FC1" w14:textId="77777777" w:rsidR="0011272A" w:rsidRPr="0011272A" w:rsidRDefault="0011272A" w:rsidP="0011272A">
      <w:pPr>
        <w:pStyle w:val="a8"/>
        <w:tabs>
          <w:tab w:val="left" w:pos="0"/>
        </w:tabs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relevance</w:t>
      </w:r>
      <w:proofErr w:type="spellEnd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research</w:t>
      </w:r>
      <w:proofErr w:type="spellEnd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topic</w:t>
      </w:r>
      <w:proofErr w:type="spellEnd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is</w:t>
      </w:r>
      <w:proofErr w:type="spellEnd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justified</w:t>
      </w:r>
      <w:proofErr w:type="spellEnd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by</w:t>
      </w:r>
      <w:proofErr w:type="spellEnd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growing</w:t>
      </w:r>
      <w:proofErr w:type="spellEnd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competition</w:t>
      </w:r>
      <w:proofErr w:type="spellEnd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arm</w:t>
      </w:r>
      <w:proofErr w:type="spellEnd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wrestling</w:t>
      </w:r>
      <w:proofErr w:type="spellEnd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demand</w:t>
      </w:r>
      <w:proofErr w:type="spellEnd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for</w:t>
      </w:r>
      <w:proofErr w:type="spellEnd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methods</w:t>
      </w:r>
      <w:proofErr w:type="spellEnd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improve</w:t>
      </w:r>
      <w:proofErr w:type="spellEnd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special</w:t>
      </w:r>
      <w:proofErr w:type="spellEnd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physical</w:t>
      </w:r>
      <w:proofErr w:type="spellEnd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qualities</w:t>
      </w:r>
      <w:proofErr w:type="spellEnd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3243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bookmarkStart w:id="1" w:name="_GoBack"/>
      <w:bookmarkEnd w:id="1"/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juniors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during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preparation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period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for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competitions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There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is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need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search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for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new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knowledge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be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implemented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training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process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C6A0DF2" w14:textId="01BDABE7" w:rsidR="0011272A" w:rsidRPr="0011272A" w:rsidRDefault="0011272A" w:rsidP="0011272A">
      <w:pPr>
        <w:pStyle w:val="a8"/>
        <w:tabs>
          <w:tab w:val="left" w:pos="0"/>
        </w:tabs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qualification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work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theoretically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experimentally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substantiates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effectiveness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methodology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aimed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at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improving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special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physical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qualities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young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arm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wrestlers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Based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on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analysis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scientific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methodological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literature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a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methodology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has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been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developed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improve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special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physical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qualities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juniors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engaged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arm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wrestling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pre-competition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period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work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included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an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experiment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comparing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two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methods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for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improving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special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physical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qualities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young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arm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wrestlers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pre-competition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period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which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showed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effectiveness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new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method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85D8EA8" w14:textId="69520519" w:rsidR="0011272A" w:rsidRPr="0011272A" w:rsidRDefault="0011272A" w:rsidP="0011272A">
      <w:pPr>
        <w:pStyle w:val="a8"/>
        <w:tabs>
          <w:tab w:val="left" w:pos="0"/>
        </w:tabs>
        <w:spacing w:after="0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1127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Key</w:t>
      </w:r>
      <w:proofErr w:type="spellEnd"/>
      <w:r w:rsidRPr="001127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words</w:t>
      </w:r>
      <w:proofErr w:type="spellEnd"/>
      <w:r w:rsidRPr="001127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special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physical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training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pre-competition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period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juniors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training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competition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arm</w:t>
      </w:r>
      <w:proofErr w:type="spellEnd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1272A">
        <w:rPr>
          <w:rFonts w:ascii="Times New Roman" w:hAnsi="Times New Roman" w:cs="Times New Roman"/>
          <w:color w:val="000000" w:themeColor="text1"/>
          <w:sz w:val="28"/>
          <w:szCs w:val="28"/>
        </w:rPr>
        <w:t>wrestling</w:t>
      </w:r>
      <w:proofErr w:type="spellEnd"/>
      <w:r w:rsidRPr="001127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sectPr w:rsidR="0011272A" w:rsidRPr="0011272A" w:rsidSect="00FB5E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95C8B"/>
    <w:multiLevelType w:val="hybridMultilevel"/>
    <w:tmpl w:val="0FB61B6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5F71B7"/>
    <w:multiLevelType w:val="multilevel"/>
    <w:tmpl w:val="4ACE4D44"/>
    <w:lvl w:ilvl="0">
      <w:start w:val="1"/>
      <w:numFmt w:val="decimal"/>
      <w:lvlText w:val="%1"/>
      <w:lvlJc w:val="left"/>
      <w:pPr>
        <w:ind w:left="919" w:hanging="49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9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427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3">
      <w:numFmt w:val="bullet"/>
      <w:lvlText w:val="•"/>
      <w:lvlJc w:val="left"/>
      <w:pPr>
        <w:ind w:left="2952" w:hanging="437"/>
      </w:pPr>
      <w:rPr>
        <w:rFonts w:hint="default"/>
      </w:rPr>
    </w:lvl>
    <w:lvl w:ilvl="4">
      <w:numFmt w:val="bullet"/>
      <w:lvlText w:val="•"/>
      <w:lvlJc w:val="left"/>
      <w:pPr>
        <w:ind w:left="3969" w:hanging="437"/>
      </w:pPr>
      <w:rPr>
        <w:rFonts w:hint="default"/>
      </w:rPr>
    </w:lvl>
    <w:lvl w:ilvl="5">
      <w:numFmt w:val="bullet"/>
      <w:lvlText w:val="•"/>
      <w:lvlJc w:val="left"/>
      <w:pPr>
        <w:ind w:left="4985" w:hanging="437"/>
      </w:pPr>
      <w:rPr>
        <w:rFonts w:hint="default"/>
      </w:rPr>
    </w:lvl>
    <w:lvl w:ilvl="6">
      <w:numFmt w:val="bullet"/>
      <w:lvlText w:val="•"/>
      <w:lvlJc w:val="left"/>
      <w:pPr>
        <w:ind w:left="6002" w:hanging="437"/>
      </w:pPr>
      <w:rPr>
        <w:rFonts w:hint="default"/>
      </w:rPr>
    </w:lvl>
    <w:lvl w:ilvl="7">
      <w:numFmt w:val="bullet"/>
      <w:lvlText w:val="•"/>
      <w:lvlJc w:val="left"/>
      <w:pPr>
        <w:ind w:left="7018" w:hanging="437"/>
      </w:pPr>
      <w:rPr>
        <w:rFonts w:hint="default"/>
      </w:rPr>
    </w:lvl>
    <w:lvl w:ilvl="8">
      <w:numFmt w:val="bullet"/>
      <w:lvlText w:val="•"/>
      <w:lvlJc w:val="left"/>
      <w:pPr>
        <w:ind w:left="8034" w:hanging="437"/>
      </w:pPr>
      <w:rPr>
        <w:rFonts w:hint="default"/>
      </w:rPr>
    </w:lvl>
  </w:abstractNum>
  <w:abstractNum w:abstractNumId="2" w15:restartNumberingAfterBreak="0">
    <w:nsid w:val="4F4F5CFE"/>
    <w:multiLevelType w:val="multilevel"/>
    <w:tmpl w:val="6C544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AC41F6"/>
    <w:multiLevelType w:val="hybridMultilevel"/>
    <w:tmpl w:val="97088D38"/>
    <w:lvl w:ilvl="0" w:tplc="2C308540">
      <w:start w:val="1"/>
      <w:numFmt w:val="decimal"/>
      <w:lvlText w:val="%1."/>
      <w:lvlJc w:val="left"/>
      <w:pPr>
        <w:ind w:left="126" w:hanging="6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4686FEEA">
      <w:numFmt w:val="bullet"/>
      <w:lvlText w:val="•"/>
      <w:lvlJc w:val="left"/>
      <w:pPr>
        <w:ind w:left="1109" w:hanging="696"/>
      </w:pPr>
      <w:rPr>
        <w:rFonts w:hint="default"/>
        <w:lang w:val="en-US" w:eastAsia="en-US" w:bidi="ar-SA"/>
      </w:rPr>
    </w:lvl>
    <w:lvl w:ilvl="2" w:tplc="24065D00">
      <w:numFmt w:val="bullet"/>
      <w:lvlText w:val="•"/>
      <w:lvlJc w:val="left"/>
      <w:pPr>
        <w:ind w:left="2099" w:hanging="696"/>
      </w:pPr>
      <w:rPr>
        <w:rFonts w:hint="default"/>
        <w:lang w:val="en-US" w:eastAsia="en-US" w:bidi="ar-SA"/>
      </w:rPr>
    </w:lvl>
    <w:lvl w:ilvl="3" w:tplc="63425EC2">
      <w:numFmt w:val="bullet"/>
      <w:lvlText w:val="•"/>
      <w:lvlJc w:val="left"/>
      <w:pPr>
        <w:ind w:left="3089" w:hanging="696"/>
      </w:pPr>
      <w:rPr>
        <w:rFonts w:hint="default"/>
        <w:lang w:val="en-US" w:eastAsia="en-US" w:bidi="ar-SA"/>
      </w:rPr>
    </w:lvl>
    <w:lvl w:ilvl="4" w:tplc="936E7612">
      <w:numFmt w:val="bullet"/>
      <w:lvlText w:val="•"/>
      <w:lvlJc w:val="left"/>
      <w:pPr>
        <w:ind w:left="4079" w:hanging="696"/>
      </w:pPr>
      <w:rPr>
        <w:rFonts w:hint="default"/>
        <w:lang w:val="en-US" w:eastAsia="en-US" w:bidi="ar-SA"/>
      </w:rPr>
    </w:lvl>
    <w:lvl w:ilvl="5" w:tplc="F6A23F5E">
      <w:numFmt w:val="bullet"/>
      <w:lvlText w:val="•"/>
      <w:lvlJc w:val="left"/>
      <w:pPr>
        <w:ind w:left="5069" w:hanging="696"/>
      </w:pPr>
      <w:rPr>
        <w:rFonts w:hint="default"/>
        <w:lang w:val="en-US" w:eastAsia="en-US" w:bidi="ar-SA"/>
      </w:rPr>
    </w:lvl>
    <w:lvl w:ilvl="6" w:tplc="7756B60C">
      <w:numFmt w:val="bullet"/>
      <w:lvlText w:val="•"/>
      <w:lvlJc w:val="left"/>
      <w:pPr>
        <w:ind w:left="6059" w:hanging="696"/>
      </w:pPr>
      <w:rPr>
        <w:rFonts w:hint="default"/>
        <w:lang w:val="en-US" w:eastAsia="en-US" w:bidi="ar-SA"/>
      </w:rPr>
    </w:lvl>
    <w:lvl w:ilvl="7" w:tplc="9F82C75C">
      <w:numFmt w:val="bullet"/>
      <w:lvlText w:val="•"/>
      <w:lvlJc w:val="left"/>
      <w:pPr>
        <w:ind w:left="7049" w:hanging="696"/>
      </w:pPr>
      <w:rPr>
        <w:rFonts w:hint="default"/>
        <w:lang w:val="en-US" w:eastAsia="en-US" w:bidi="ar-SA"/>
      </w:rPr>
    </w:lvl>
    <w:lvl w:ilvl="8" w:tplc="B2CA601A">
      <w:numFmt w:val="bullet"/>
      <w:lvlText w:val="•"/>
      <w:lvlJc w:val="left"/>
      <w:pPr>
        <w:ind w:left="8039" w:hanging="696"/>
      </w:pPr>
      <w:rPr>
        <w:rFonts w:hint="default"/>
        <w:lang w:val="en-US" w:eastAsia="en-US" w:bidi="ar-SA"/>
      </w:rPr>
    </w:lvl>
  </w:abstractNum>
  <w:abstractNum w:abstractNumId="4" w15:restartNumberingAfterBreak="0">
    <w:nsid w:val="5AD02C6E"/>
    <w:multiLevelType w:val="multilevel"/>
    <w:tmpl w:val="79EAA12E"/>
    <w:lvl w:ilvl="0">
      <w:start w:val="3"/>
      <w:numFmt w:val="decimal"/>
      <w:lvlText w:val="%1"/>
      <w:lvlJc w:val="left"/>
      <w:pPr>
        <w:ind w:left="919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9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27" w:hanging="43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2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9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5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2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8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4" w:hanging="437"/>
      </w:pPr>
      <w:rPr>
        <w:rFonts w:hint="default"/>
        <w:lang w:val="ru-RU" w:eastAsia="en-US" w:bidi="ar-SA"/>
      </w:rPr>
    </w:lvl>
  </w:abstractNum>
  <w:abstractNum w:abstractNumId="5" w15:restartNumberingAfterBreak="0">
    <w:nsid w:val="6DC61A40"/>
    <w:multiLevelType w:val="hybridMultilevel"/>
    <w:tmpl w:val="7D1AEED0"/>
    <w:lvl w:ilvl="0" w:tplc="26F87844">
      <w:start w:val="1"/>
      <w:numFmt w:val="decimal"/>
      <w:lvlText w:val="%1."/>
      <w:lvlJc w:val="left"/>
      <w:pPr>
        <w:ind w:left="145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2E3E8DA0">
      <w:numFmt w:val="bullet"/>
      <w:lvlText w:val="•"/>
      <w:lvlJc w:val="left"/>
      <w:pPr>
        <w:ind w:left="1117" w:hanging="466"/>
      </w:pPr>
      <w:rPr>
        <w:lang w:val="ru-RU" w:eastAsia="en-US" w:bidi="ar-SA"/>
      </w:rPr>
    </w:lvl>
    <w:lvl w:ilvl="2" w:tplc="A59CD9E6">
      <w:numFmt w:val="bullet"/>
      <w:lvlText w:val="•"/>
      <w:lvlJc w:val="left"/>
      <w:pPr>
        <w:ind w:left="2095" w:hanging="466"/>
      </w:pPr>
      <w:rPr>
        <w:lang w:val="ru-RU" w:eastAsia="en-US" w:bidi="ar-SA"/>
      </w:rPr>
    </w:lvl>
    <w:lvl w:ilvl="3" w:tplc="02F83242">
      <w:numFmt w:val="bullet"/>
      <w:lvlText w:val="•"/>
      <w:lvlJc w:val="left"/>
      <w:pPr>
        <w:ind w:left="3072" w:hanging="466"/>
      </w:pPr>
      <w:rPr>
        <w:lang w:val="ru-RU" w:eastAsia="en-US" w:bidi="ar-SA"/>
      </w:rPr>
    </w:lvl>
    <w:lvl w:ilvl="4" w:tplc="53601C46">
      <w:numFmt w:val="bullet"/>
      <w:lvlText w:val="•"/>
      <w:lvlJc w:val="left"/>
      <w:pPr>
        <w:ind w:left="4050" w:hanging="466"/>
      </w:pPr>
      <w:rPr>
        <w:lang w:val="ru-RU" w:eastAsia="en-US" w:bidi="ar-SA"/>
      </w:rPr>
    </w:lvl>
    <w:lvl w:ilvl="5" w:tplc="15D2793A">
      <w:numFmt w:val="bullet"/>
      <w:lvlText w:val="•"/>
      <w:lvlJc w:val="left"/>
      <w:pPr>
        <w:ind w:left="5028" w:hanging="466"/>
      </w:pPr>
      <w:rPr>
        <w:lang w:val="ru-RU" w:eastAsia="en-US" w:bidi="ar-SA"/>
      </w:rPr>
    </w:lvl>
    <w:lvl w:ilvl="6" w:tplc="35C09950">
      <w:numFmt w:val="bullet"/>
      <w:lvlText w:val="•"/>
      <w:lvlJc w:val="left"/>
      <w:pPr>
        <w:ind w:left="6005" w:hanging="466"/>
      </w:pPr>
      <w:rPr>
        <w:lang w:val="ru-RU" w:eastAsia="en-US" w:bidi="ar-SA"/>
      </w:rPr>
    </w:lvl>
    <w:lvl w:ilvl="7" w:tplc="11A68AC4">
      <w:numFmt w:val="bullet"/>
      <w:lvlText w:val="•"/>
      <w:lvlJc w:val="left"/>
      <w:pPr>
        <w:ind w:left="6983" w:hanging="466"/>
      </w:pPr>
      <w:rPr>
        <w:lang w:val="ru-RU" w:eastAsia="en-US" w:bidi="ar-SA"/>
      </w:rPr>
    </w:lvl>
    <w:lvl w:ilvl="8" w:tplc="E12855C0">
      <w:numFmt w:val="bullet"/>
      <w:lvlText w:val="•"/>
      <w:lvlJc w:val="left"/>
      <w:pPr>
        <w:ind w:left="7960" w:hanging="466"/>
      </w:pPr>
      <w:rPr>
        <w:lang w:val="ru-RU" w:eastAsia="en-US" w:bidi="ar-SA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879"/>
    <w:rsid w:val="000125E2"/>
    <w:rsid w:val="00015193"/>
    <w:rsid w:val="00035879"/>
    <w:rsid w:val="00037561"/>
    <w:rsid w:val="0004184B"/>
    <w:rsid w:val="00076D23"/>
    <w:rsid w:val="000802BC"/>
    <w:rsid w:val="000A39F1"/>
    <w:rsid w:val="000D2D53"/>
    <w:rsid w:val="000E545B"/>
    <w:rsid w:val="0011272A"/>
    <w:rsid w:val="00166BD8"/>
    <w:rsid w:val="00170CE7"/>
    <w:rsid w:val="00176FF3"/>
    <w:rsid w:val="001B4CB6"/>
    <w:rsid w:val="001C3243"/>
    <w:rsid w:val="002050C1"/>
    <w:rsid w:val="002063AF"/>
    <w:rsid w:val="00224FBA"/>
    <w:rsid w:val="002A624C"/>
    <w:rsid w:val="00304CE7"/>
    <w:rsid w:val="00313023"/>
    <w:rsid w:val="00356B64"/>
    <w:rsid w:val="00386AB9"/>
    <w:rsid w:val="003B6303"/>
    <w:rsid w:val="00402A41"/>
    <w:rsid w:val="00472ACB"/>
    <w:rsid w:val="004A6D55"/>
    <w:rsid w:val="004D57A5"/>
    <w:rsid w:val="00530E54"/>
    <w:rsid w:val="00571B82"/>
    <w:rsid w:val="005923B9"/>
    <w:rsid w:val="005A7E42"/>
    <w:rsid w:val="005C376B"/>
    <w:rsid w:val="005C7842"/>
    <w:rsid w:val="005E1379"/>
    <w:rsid w:val="00604675"/>
    <w:rsid w:val="006739A0"/>
    <w:rsid w:val="006A6821"/>
    <w:rsid w:val="007324D0"/>
    <w:rsid w:val="007771D0"/>
    <w:rsid w:val="007C4C1A"/>
    <w:rsid w:val="007D05A3"/>
    <w:rsid w:val="00844A6A"/>
    <w:rsid w:val="00850BAC"/>
    <w:rsid w:val="0086329F"/>
    <w:rsid w:val="00912693"/>
    <w:rsid w:val="009317F4"/>
    <w:rsid w:val="00942896"/>
    <w:rsid w:val="009516DB"/>
    <w:rsid w:val="00962BBF"/>
    <w:rsid w:val="00993E30"/>
    <w:rsid w:val="009E597F"/>
    <w:rsid w:val="009F124D"/>
    <w:rsid w:val="00A107A5"/>
    <w:rsid w:val="00A720E5"/>
    <w:rsid w:val="00A946F1"/>
    <w:rsid w:val="00AE631C"/>
    <w:rsid w:val="00B17CD9"/>
    <w:rsid w:val="00B3790B"/>
    <w:rsid w:val="00BA218D"/>
    <w:rsid w:val="00BB40F2"/>
    <w:rsid w:val="00CD50DF"/>
    <w:rsid w:val="00CF077D"/>
    <w:rsid w:val="00CF1628"/>
    <w:rsid w:val="00D13228"/>
    <w:rsid w:val="00D13C07"/>
    <w:rsid w:val="00D16448"/>
    <w:rsid w:val="00D8016A"/>
    <w:rsid w:val="00D901F6"/>
    <w:rsid w:val="00D9522D"/>
    <w:rsid w:val="00E0445E"/>
    <w:rsid w:val="00E82F87"/>
    <w:rsid w:val="00EC1F53"/>
    <w:rsid w:val="00EE5BA0"/>
    <w:rsid w:val="00F140A8"/>
    <w:rsid w:val="00F22D5F"/>
    <w:rsid w:val="00FA75BC"/>
    <w:rsid w:val="00FB5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CE5B"/>
  <w15:docId w15:val="{847660DA-44EF-4B86-A9F7-264CF383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unhideWhenUsed/>
    <w:qFormat/>
    <w:rsid w:val="00844A6A"/>
    <w:pPr>
      <w:widowControl w:val="0"/>
      <w:autoSpaceDE w:val="0"/>
      <w:autoSpaceDN w:val="0"/>
      <w:ind w:left="1414" w:hanging="279"/>
      <w:jc w:val="left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Основний текст (5)"/>
    <w:rsid w:val="00472ACB"/>
    <w:pPr>
      <w:widowControl w:val="0"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etween w:val="none" w:sz="96" w:space="31" w:color="auto" w:shadow="1" w:frame="1"/>
        <w:bar w:val="none" w:sz="0" w:color="000000"/>
      </w:pBdr>
      <w:shd w:val="clear" w:color="auto" w:fill="FFFFFF"/>
      <w:spacing w:before="420" w:line="322" w:lineRule="exact"/>
    </w:pPr>
    <w:rPr>
      <w:rFonts w:ascii="Times New Roman" w:eastAsia="Arial Unicode MS" w:hAnsi="Times New Roman" w:cs="Arial Unicode MS"/>
      <w:color w:val="000000"/>
      <w:sz w:val="28"/>
      <w:szCs w:val="28"/>
      <w:u w:color="000000"/>
      <w:lang w:val="ru-RU" w:eastAsia="ru-RU"/>
    </w:rPr>
  </w:style>
  <w:style w:type="paragraph" w:styleId="a3">
    <w:name w:val="List Paragraph"/>
    <w:basedOn w:val="a"/>
    <w:uiPriority w:val="1"/>
    <w:qFormat/>
    <w:rsid w:val="00472ACB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86329F"/>
    <w:pPr>
      <w:suppressAutoHyphens/>
      <w:spacing w:line="360" w:lineRule="auto"/>
      <w:ind w:firstLine="720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6329F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translation-chunk">
    <w:name w:val="translation-chunk"/>
    <w:rsid w:val="00A720E5"/>
  </w:style>
  <w:style w:type="paragraph" w:styleId="a6">
    <w:name w:val="Balloon Text"/>
    <w:basedOn w:val="a"/>
    <w:link w:val="a7"/>
    <w:uiPriority w:val="99"/>
    <w:semiHidden/>
    <w:unhideWhenUsed/>
    <w:rsid w:val="00CD50D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50DF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unhideWhenUsed/>
    <w:rsid w:val="006739A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6739A0"/>
  </w:style>
  <w:style w:type="paragraph" w:customStyle="1" w:styleId="TableParagraph">
    <w:name w:val="Table Paragraph"/>
    <w:basedOn w:val="a"/>
    <w:uiPriority w:val="1"/>
    <w:qFormat/>
    <w:rsid w:val="00313023"/>
    <w:pPr>
      <w:widowControl w:val="0"/>
      <w:autoSpaceDE w:val="0"/>
      <w:autoSpaceDN w:val="0"/>
      <w:ind w:left="110"/>
      <w:jc w:val="left"/>
    </w:pPr>
    <w:rPr>
      <w:rFonts w:ascii="Times New Roman" w:eastAsia="Times New Roman" w:hAnsi="Times New Roman" w:cs="Times New Roman"/>
      <w:lang w:val="uk"/>
    </w:rPr>
  </w:style>
  <w:style w:type="character" w:customStyle="1" w:styleId="30">
    <w:name w:val="Заголовок 3 Знак"/>
    <w:basedOn w:val="a0"/>
    <w:link w:val="3"/>
    <w:uiPriority w:val="9"/>
    <w:rsid w:val="00844A6A"/>
    <w:rPr>
      <w:rFonts w:ascii="Times New Roman" w:eastAsia="Times New Roman" w:hAnsi="Times New Roman" w:cs="Times New Roman"/>
      <w:b/>
      <w:bCs/>
      <w:sz w:val="28"/>
      <w:szCs w:val="28"/>
      <w:lang w:val="u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3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BF489-1ACF-4C55-AB05-2745CCBFD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1609</Words>
  <Characters>918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Nastia</dc:creator>
  <cp:lastModifiedBy>admin</cp:lastModifiedBy>
  <cp:revision>8</cp:revision>
  <cp:lastPrinted>2025-12-14T13:03:00Z</cp:lastPrinted>
  <dcterms:created xsi:type="dcterms:W3CDTF">2025-12-13T00:05:00Z</dcterms:created>
  <dcterms:modified xsi:type="dcterms:W3CDTF">2025-12-14T13:03:00Z</dcterms:modified>
</cp:coreProperties>
</file>