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13" w:rsidRPr="00EC5956" w:rsidRDefault="00330313" w:rsidP="003C6997">
      <w:pPr>
        <w:spacing w:after="0" w:line="240" w:lineRule="auto"/>
        <w:ind w:firstLine="709"/>
        <w:jc w:val="center"/>
        <w:rPr>
          <w:rFonts w:ascii="Times New Roman" w:hAnsi="Times New Roman" w:cs="Times New Roman"/>
          <w:b/>
          <w:sz w:val="28"/>
          <w:szCs w:val="28"/>
        </w:rPr>
      </w:pPr>
      <w:r w:rsidRPr="00EC5956">
        <w:rPr>
          <w:rFonts w:ascii="Times New Roman" w:hAnsi="Times New Roman" w:cs="Times New Roman"/>
          <w:b/>
          <w:sz w:val="28"/>
          <w:szCs w:val="28"/>
        </w:rPr>
        <w:t>Анотація</w:t>
      </w:r>
    </w:p>
    <w:p w:rsidR="00330313" w:rsidRPr="003C6997" w:rsidRDefault="00330313" w:rsidP="003C6997">
      <w:pPr>
        <w:spacing w:after="0" w:line="240" w:lineRule="auto"/>
        <w:ind w:firstLine="709"/>
        <w:jc w:val="both"/>
        <w:rPr>
          <w:rFonts w:ascii="Times New Roman" w:hAnsi="Times New Roman" w:cs="Times New Roman"/>
          <w:sz w:val="28"/>
          <w:szCs w:val="28"/>
          <w:highlight w:val="yellow"/>
        </w:rPr>
      </w:pPr>
      <w:r w:rsidRPr="003C6997">
        <w:rPr>
          <w:rFonts w:ascii="Times New Roman" w:hAnsi="Times New Roman" w:cs="Times New Roman"/>
          <w:b/>
          <w:sz w:val="28"/>
          <w:szCs w:val="28"/>
        </w:rPr>
        <w:t xml:space="preserve">Тема: </w:t>
      </w:r>
      <w:r w:rsidR="006267E3" w:rsidRPr="006267E3">
        <w:rPr>
          <w:rFonts w:ascii="Times New Roman" w:hAnsi="Times New Roman" w:cs="Times New Roman"/>
          <w:sz w:val="28"/>
          <w:szCs w:val="28"/>
        </w:rPr>
        <w:t>Удосконалення координаційних здібностей спортсменів в ігрових видах спорту на етапах спортивної спеціалізації</w:t>
      </w:r>
    </w:p>
    <w:p w:rsidR="00330313" w:rsidRPr="003C6997" w:rsidRDefault="00330313" w:rsidP="003C6997">
      <w:pPr>
        <w:spacing w:after="0" w:line="240" w:lineRule="auto"/>
        <w:ind w:firstLine="709"/>
        <w:rPr>
          <w:rFonts w:ascii="Times New Roman" w:hAnsi="Times New Roman" w:cs="Times New Roman"/>
          <w:sz w:val="28"/>
          <w:szCs w:val="28"/>
        </w:rPr>
      </w:pPr>
      <w:r w:rsidRPr="003C6997">
        <w:rPr>
          <w:rFonts w:ascii="Times New Roman" w:hAnsi="Times New Roman" w:cs="Times New Roman"/>
          <w:b/>
          <w:sz w:val="28"/>
          <w:szCs w:val="28"/>
        </w:rPr>
        <w:t>Автор:</w:t>
      </w:r>
      <w:r w:rsidRPr="003C6997">
        <w:rPr>
          <w:rFonts w:ascii="Times New Roman" w:hAnsi="Times New Roman" w:cs="Times New Roman"/>
          <w:sz w:val="28"/>
          <w:szCs w:val="28"/>
        </w:rPr>
        <w:t xml:space="preserve"> </w:t>
      </w:r>
      <w:proofErr w:type="spellStart"/>
      <w:r w:rsidR="006267E3">
        <w:rPr>
          <w:rFonts w:ascii="Times New Roman" w:hAnsi="Times New Roman" w:cs="Times New Roman"/>
          <w:sz w:val="28"/>
          <w:szCs w:val="28"/>
        </w:rPr>
        <w:t>Сівіцька</w:t>
      </w:r>
      <w:proofErr w:type="spellEnd"/>
      <w:r w:rsidR="006267E3">
        <w:rPr>
          <w:rFonts w:ascii="Times New Roman" w:hAnsi="Times New Roman" w:cs="Times New Roman"/>
          <w:sz w:val="28"/>
          <w:szCs w:val="28"/>
        </w:rPr>
        <w:t xml:space="preserve"> Ірина Петрівна</w:t>
      </w:r>
    </w:p>
    <w:p w:rsidR="00330313" w:rsidRPr="003C6997" w:rsidRDefault="00330313" w:rsidP="003C6997">
      <w:pPr>
        <w:spacing w:after="0" w:line="240" w:lineRule="auto"/>
        <w:ind w:firstLine="709"/>
        <w:jc w:val="both"/>
        <w:rPr>
          <w:rFonts w:ascii="Times New Roman" w:hAnsi="Times New Roman" w:cs="Times New Roman"/>
          <w:sz w:val="28"/>
          <w:szCs w:val="28"/>
        </w:rPr>
      </w:pPr>
      <w:r w:rsidRPr="003C6997">
        <w:rPr>
          <w:rFonts w:ascii="Times New Roman" w:eastAsia="Times New Roman" w:hAnsi="Times New Roman" w:cs="Times New Roman"/>
          <w:b/>
          <w:color w:val="000000"/>
          <w:sz w:val="28"/>
          <w:szCs w:val="28"/>
          <w:lang w:eastAsia="ru-RU"/>
        </w:rPr>
        <w:t>Науковий керівник:</w:t>
      </w:r>
      <w:r w:rsidRPr="003C6997">
        <w:rPr>
          <w:rFonts w:ascii="Times New Roman" w:eastAsia="Times New Roman" w:hAnsi="Times New Roman" w:cs="Times New Roman"/>
          <w:color w:val="000000"/>
          <w:sz w:val="28"/>
          <w:szCs w:val="28"/>
          <w:lang w:eastAsia="ru-RU"/>
        </w:rPr>
        <w:t xml:space="preserve"> кандидат </w:t>
      </w:r>
      <w:r w:rsidR="00013489" w:rsidRPr="003C6997">
        <w:rPr>
          <w:rFonts w:ascii="Times New Roman" w:eastAsia="Times New Roman" w:hAnsi="Times New Roman" w:cs="Times New Roman"/>
          <w:color w:val="000000"/>
          <w:sz w:val="28"/>
          <w:szCs w:val="28"/>
          <w:lang w:eastAsia="ru-RU"/>
        </w:rPr>
        <w:t xml:space="preserve">педагогічних </w:t>
      </w:r>
      <w:r w:rsidRPr="003C6997">
        <w:rPr>
          <w:rFonts w:ascii="Times New Roman" w:eastAsia="Times New Roman" w:hAnsi="Times New Roman" w:cs="Times New Roman"/>
          <w:color w:val="000000"/>
          <w:sz w:val="28"/>
          <w:szCs w:val="28"/>
          <w:lang w:eastAsia="ru-RU"/>
        </w:rPr>
        <w:t>наук</w:t>
      </w:r>
      <w:r w:rsidR="00013489" w:rsidRPr="003C6997">
        <w:rPr>
          <w:rFonts w:ascii="Times New Roman" w:eastAsia="Times New Roman" w:hAnsi="Times New Roman" w:cs="Times New Roman"/>
          <w:color w:val="000000"/>
          <w:sz w:val="28"/>
          <w:szCs w:val="28"/>
          <w:lang w:eastAsia="ru-RU"/>
        </w:rPr>
        <w:t>,</w:t>
      </w:r>
      <w:r w:rsidRPr="003C6997">
        <w:rPr>
          <w:rFonts w:ascii="Times New Roman" w:eastAsia="Times New Roman" w:hAnsi="Times New Roman" w:cs="Times New Roman"/>
          <w:color w:val="000000"/>
          <w:sz w:val="28"/>
          <w:szCs w:val="28"/>
          <w:lang w:eastAsia="ru-RU"/>
        </w:rPr>
        <w:t xml:space="preserve"> </w:t>
      </w:r>
      <w:r w:rsidR="008B5D8D" w:rsidRPr="003C6997">
        <w:rPr>
          <w:rFonts w:ascii="Times New Roman" w:eastAsia="Times New Roman" w:hAnsi="Times New Roman" w:cs="Times New Roman"/>
          <w:color w:val="000000"/>
          <w:sz w:val="28"/>
          <w:szCs w:val="28"/>
          <w:lang w:eastAsia="ru-RU"/>
        </w:rPr>
        <w:t>доцент</w:t>
      </w:r>
      <w:r w:rsidRPr="003C6997">
        <w:rPr>
          <w:rFonts w:ascii="Times New Roman" w:eastAsia="Times New Roman" w:hAnsi="Times New Roman" w:cs="Times New Roman"/>
          <w:color w:val="000000"/>
          <w:sz w:val="28"/>
          <w:szCs w:val="28"/>
          <w:lang w:eastAsia="ru-RU"/>
        </w:rPr>
        <w:t xml:space="preserve"> </w:t>
      </w:r>
      <w:r w:rsidR="00013489" w:rsidRPr="003C6997">
        <w:rPr>
          <w:rFonts w:ascii="Times New Roman" w:eastAsia="Times New Roman" w:hAnsi="Times New Roman" w:cs="Times New Roman"/>
          <w:color w:val="000000"/>
          <w:sz w:val="28"/>
          <w:szCs w:val="28"/>
          <w:lang w:eastAsia="ru-RU"/>
        </w:rPr>
        <w:t>Корнієнко Сергій Миколайович</w:t>
      </w:r>
    </w:p>
    <w:p w:rsidR="006267E3" w:rsidRPr="006267E3" w:rsidRDefault="00330313" w:rsidP="003C6997">
      <w:pPr>
        <w:spacing w:after="0" w:line="240" w:lineRule="auto"/>
        <w:ind w:firstLine="709"/>
        <w:jc w:val="both"/>
        <w:rPr>
          <w:rFonts w:ascii="Times New Roman" w:hAnsi="Times New Roman" w:cs="Times New Roman"/>
          <w:sz w:val="28"/>
          <w:szCs w:val="28"/>
        </w:rPr>
      </w:pPr>
      <w:r w:rsidRPr="009340BF">
        <w:rPr>
          <w:rFonts w:ascii="Times New Roman" w:hAnsi="Times New Roman" w:cs="Times New Roman"/>
          <w:b/>
          <w:color w:val="000000"/>
          <w:sz w:val="28"/>
          <w:szCs w:val="28"/>
        </w:rPr>
        <w:t>Мета дослідження</w:t>
      </w:r>
      <w:r w:rsidRPr="009340BF">
        <w:rPr>
          <w:rFonts w:ascii="Times New Roman" w:hAnsi="Times New Roman" w:cs="Times New Roman"/>
          <w:color w:val="000000"/>
          <w:sz w:val="28"/>
          <w:szCs w:val="28"/>
        </w:rPr>
        <w:t xml:space="preserve"> </w:t>
      </w:r>
      <w:r w:rsidR="003C6997" w:rsidRPr="008640C2">
        <w:rPr>
          <w:rFonts w:ascii="Times New Roman" w:hAnsi="Times New Roman" w:cs="Times New Roman"/>
          <w:sz w:val="28"/>
          <w:szCs w:val="28"/>
        </w:rPr>
        <w:t xml:space="preserve">полягала </w:t>
      </w:r>
      <w:r w:rsidR="003C6997" w:rsidRPr="006267E3">
        <w:rPr>
          <w:rFonts w:ascii="Times New Roman" w:hAnsi="Times New Roman" w:cs="Times New Roman"/>
          <w:sz w:val="28"/>
          <w:szCs w:val="28"/>
        </w:rPr>
        <w:t xml:space="preserve">в </w:t>
      </w:r>
      <w:r w:rsidR="006267E3" w:rsidRPr="006267E3">
        <w:rPr>
          <w:rFonts w:ascii="Times New Roman" w:hAnsi="Times New Roman" w:cs="Times New Roman"/>
          <w:color w:val="333333"/>
          <w:sz w:val="28"/>
          <w:szCs w:val="28"/>
        </w:rPr>
        <w:t>теоретичному обґрунтуванні ефективності методики вдосконалення координаційних здібностей футболістів, баскетболістів та гандболісток на етапі спортивної спеціалізації</w:t>
      </w:r>
      <w:r w:rsidR="006267E3">
        <w:rPr>
          <w:rFonts w:ascii="Times New Roman" w:hAnsi="Times New Roman" w:cs="Times New Roman"/>
          <w:color w:val="333333"/>
          <w:sz w:val="28"/>
          <w:szCs w:val="28"/>
        </w:rPr>
        <w:t>.</w:t>
      </w:r>
    </w:p>
    <w:p w:rsidR="009340BF" w:rsidRPr="009340BF" w:rsidRDefault="009340BF" w:rsidP="003C6997">
      <w:pPr>
        <w:pStyle w:val="a3"/>
        <w:shd w:val="clear" w:color="auto" w:fill="auto"/>
        <w:tabs>
          <w:tab w:val="left" w:pos="1071"/>
        </w:tabs>
        <w:spacing w:before="0" w:after="0" w:line="240" w:lineRule="auto"/>
        <w:ind w:firstLine="1072"/>
        <w:jc w:val="both"/>
        <w:rPr>
          <w:sz w:val="28"/>
          <w:szCs w:val="28"/>
        </w:rPr>
      </w:pPr>
      <w:r w:rsidRPr="009340BF">
        <w:rPr>
          <w:sz w:val="28"/>
          <w:szCs w:val="28"/>
        </w:rPr>
        <w:t xml:space="preserve">Результати аналізу діючої програмно-нормативної бази, яка регламентує багаторічну підготовку спортивного резерву у футболі, </w:t>
      </w:r>
      <w:r w:rsidR="006267E3">
        <w:rPr>
          <w:sz w:val="28"/>
          <w:szCs w:val="28"/>
        </w:rPr>
        <w:t xml:space="preserve">баскетболі та гандболі, </w:t>
      </w:r>
      <w:r w:rsidRPr="009340BF">
        <w:rPr>
          <w:sz w:val="28"/>
          <w:szCs w:val="28"/>
        </w:rPr>
        <w:t xml:space="preserve">а також опитування фахівців показують на недостатню розробленість в методиці технічної підготовки питань нормування спеціалізованих навантажень </w:t>
      </w:r>
      <w:r w:rsidR="006267E3">
        <w:rPr>
          <w:sz w:val="28"/>
          <w:szCs w:val="28"/>
        </w:rPr>
        <w:t xml:space="preserve">для розвитку </w:t>
      </w:r>
      <w:r w:rsidRPr="009340BF">
        <w:rPr>
          <w:sz w:val="28"/>
          <w:szCs w:val="28"/>
        </w:rPr>
        <w:t>координаційн</w:t>
      </w:r>
      <w:r w:rsidR="006267E3">
        <w:rPr>
          <w:sz w:val="28"/>
          <w:szCs w:val="28"/>
        </w:rPr>
        <w:t xml:space="preserve">их здібностей </w:t>
      </w:r>
      <w:r w:rsidRPr="009340BF">
        <w:rPr>
          <w:sz w:val="28"/>
          <w:szCs w:val="28"/>
        </w:rPr>
        <w:t xml:space="preserve">в широкому діапазоні, що охоплює всі вікові етапи – від початкового до спортивного вдосконалення. З методологічних позицій даний аспект розглядається фахівцями дитячо-юнацького </w:t>
      </w:r>
      <w:r w:rsidR="006267E3">
        <w:rPr>
          <w:sz w:val="28"/>
          <w:szCs w:val="28"/>
        </w:rPr>
        <w:t xml:space="preserve">спорту </w:t>
      </w:r>
      <w:r w:rsidRPr="009340BF">
        <w:rPr>
          <w:sz w:val="28"/>
          <w:szCs w:val="28"/>
        </w:rPr>
        <w:t>в якості певного резерву подальшої раціоналізації методики тренування.</w:t>
      </w:r>
      <w:r w:rsidR="003C6997">
        <w:rPr>
          <w:sz w:val="28"/>
          <w:szCs w:val="28"/>
        </w:rPr>
        <w:t xml:space="preserve"> </w:t>
      </w:r>
      <w:r w:rsidRPr="009340BF">
        <w:rPr>
          <w:sz w:val="28"/>
          <w:szCs w:val="28"/>
        </w:rPr>
        <w:t xml:space="preserve">За результатами дослідження </w:t>
      </w:r>
      <w:r w:rsidR="006267E3">
        <w:rPr>
          <w:sz w:val="28"/>
          <w:szCs w:val="28"/>
        </w:rPr>
        <w:t xml:space="preserve">обґрунтовано </w:t>
      </w:r>
      <w:r w:rsidR="003E7AC0">
        <w:rPr>
          <w:sz w:val="28"/>
          <w:szCs w:val="28"/>
        </w:rPr>
        <w:t>ефективність</w:t>
      </w:r>
      <w:r w:rsidR="006267E3">
        <w:rPr>
          <w:sz w:val="28"/>
          <w:szCs w:val="28"/>
        </w:rPr>
        <w:t xml:space="preserve"> </w:t>
      </w:r>
      <w:r w:rsidR="003E7AC0">
        <w:rPr>
          <w:sz w:val="28"/>
          <w:szCs w:val="28"/>
        </w:rPr>
        <w:t>методики удосконалення координаційних здібностей футболістів, баскетболістів та гандболістів на етапі спортивної спеціалізації.</w:t>
      </w:r>
    </w:p>
    <w:p w:rsidR="009340BF" w:rsidRPr="009340BF" w:rsidRDefault="009340BF" w:rsidP="003C6997">
      <w:pPr>
        <w:spacing w:after="0" w:line="240" w:lineRule="auto"/>
        <w:ind w:firstLine="1072"/>
        <w:jc w:val="both"/>
        <w:rPr>
          <w:rFonts w:ascii="Times New Roman" w:hAnsi="Times New Roman" w:cs="Times New Roman"/>
          <w:sz w:val="28"/>
          <w:szCs w:val="28"/>
        </w:rPr>
      </w:pPr>
      <w:r w:rsidRPr="009340BF">
        <w:rPr>
          <w:rFonts w:ascii="Times New Roman" w:hAnsi="Times New Roman" w:cs="Times New Roman"/>
          <w:b/>
          <w:sz w:val="28"/>
          <w:szCs w:val="28"/>
        </w:rPr>
        <w:t>Ключові слова:</w:t>
      </w:r>
      <w:r w:rsidRPr="009340BF">
        <w:rPr>
          <w:rFonts w:ascii="Times New Roman" w:hAnsi="Times New Roman" w:cs="Times New Roman"/>
          <w:sz w:val="28"/>
          <w:szCs w:val="28"/>
        </w:rPr>
        <w:t xml:space="preserve"> технічна підготовка, </w:t>
      </w:r>
      <w:r w:rsidR="003C6997">
        <w:rPr>
          <w:rFonts w:ascii="Times New Roman" w:hAnsi="Times New Roman" w:cs="Times New Roman"/>
          <w:sz w:val="28"/>
          <w:szCs w:val="28"/>
        </w:rPr>
        <w:t>координаці</w:t>
      </w:r>
      <w:r w:rsidR="003E7AC0">
        <w:rPr>
          <w:rFonts w:ascii="Times New Roman" w:hAnsi="Times New Roman" w:cs="Times New Roman"/>
          <w:sz w:val="28"/>
          <w:szCs w:val="28"/>
        </w:rPr>
        <w:t xml:space="preserve">йні здібності, </w:t>
      </w:r>
      <w:r w:rsidR="003C6997">
        <w:rPr>
          <w:rFonts w:ascii="Times New Roman" w:hAnsi="Times New Roman" w:cs="Times New Roman"/>
          <w:sz w:val="28"/>
          <w:szCs w:val="28"/>
        </w:rPr>
        <w:t>футболісти</w:t>
      </w:r>
      <w:r w:rsidRPr="009340BF">
        <w:rPr>
          <w:rFonts w:ascii="Times New Roman" w:hAnsi="Times New Roman" w:cs="Times New Roman"/>
          <w:sz w:val="28"/>
          <w:szCs w:val="28"/>
        </w:rPr>
        <w:t xml:space="preserve">, </w:t>
      </w:r>
      <w:r w:rsidR="003E7AC0">
        <w:rPr>
          <w:rFonts w:ascii="Times New Roman" w:hAnsi="Times New Roman" w:cs="Times New Roman"/>
          <w:sz w:val="28"/>
          <w:szCs w:val="28"/>
        </w:rPr>
        <w:t xml:space="preserve">баскетболісти, гандболісти, </w:t>
      </w:r>
      <w:r w:rsidRPr="009340BF">
        <w:rPr>
          <w:rFonts w:ascii="Times New Roman" w:hAnsi="Times New Roman" w:cs="Times New Roman"/>
          <w:sz w:val="28"/>
          <w:szCs w:val="28"/>
        </w:rPr>
        <w:t>навчально-тренувальний процес.</w:t>
      </w:r>
    </w:p>
    <w:p w:rsidR="003C6997" w:rsidRDefault="003C6997" w:rsidP="003C6997">
      <w:pPr>
        <w:autoSpaceDE w:val="0"/>
        <w:autoSpaceDN w:val="0"/>
        <w:adjustRightInd w:val="0"/>
        <w:spacing w:after="0" w:line="240" w:lineRule="auto"/>
        <w:ind w:firstLine="1072"/>
        <w:jc w:val="center"/>
        <w:rPr>
          <w:rFonts w:ascii="Times New Roman" w:eastAsia="Times New Roman" w:hAnsi="Times New Roman" w:cs="Times New Roman"/>
          <w:b/>
          <w:bCs/>
          <w:sz w:val="28"/>
          <w:szCs w:val="28"/>
          <w:lang w:eastAsia="uk-UA"/>
        </w:rPr>
      </w:pPr>
    </w:p>
    <w:p w:rsidR="00D30DD8" w:rsidRPr="009340BF" w:rsidRDefault="00D30DD8" w:rsidP="003C6997">
      <w:pPr>
        <w:autoSpaceDE w:val="0"/>
        <w:autoSpaceDN w:val="0"/>
        <w:adjustRightInd w:val="0"/>
        <w:spacing w:after="0" w:line="240" w:lineRule="auto"/>
        <w:ind w:firstLine="1072"/>
        <w:jc w:val="center"/>
        <w:rPr>
          <w:rFonts w:ascii="Times New Roman" w:eastAsia="Times New Roman" w:hAnsi="Times New Roman" w:cs="Times New Roman"/>
          <w:b/>
          <w:bCs/>
          <w:sz w:val="28"/>
          <w:szCs w:val="28"/>
          <w:lang w:eastAsia="uk-UA"/>
        </w:rPr>
      </w:pPr>
      <w:r w:rsidRPr="009340BF">
        <w:rPr>
          <w:rFonts w:ascii="Times New Roman" w:eastAsia="Times New Roman" w:hAnsi="Times New Roman" w:cs="Times New Roman"/>
          <w:b/>
          <w:bCs/>
          <w:sz w:val="28"/>
          <w:szCs w:val="28"/>
          <w:lang w:val="en-US" w:eastAsia="uk-UA"/>
        </w:rPr>
        <w:t>Annotation</w:t>
      </w:r>
    </w:p>
    <w:p w:rsidR="003C6997" w:rsidRPr="003C6997" w:rsidRDefault="003C6997" w:rsidP="003C6997">
      <w:pPr>
        <w:spacing w:after="0" w:line="240" w:lineRule="auto"/>
        <w:ind w:firstLine="1072"/>
        <w:rPr>
          <w:rFonts w:ascii="Times New Roman" w:hAnsi="Times New Roman" w:cs="Times New Roman"/>
          <w:sz w:val="28"/>
          <w:szCs w:val="28"/>
          <w:lang w:val="en-US"/>
        </w:rPr>
      </w:pPr>
      <w:r w:rsidRPr="003C6997">
        <w:rPr>
          <w:rFonts w:ascii="Times New Roman" w:hAnsi="Times New Roman" w:cs="Times New Roman"/>
          <w:b/>
          <w:sz w:val="28"/>
          <w:szCs w:val="28"/>
          <w:lang w:val="en-US"/>
        </w:rPr>
        <w:t>Topic:</w:t>
      </w:r>
      <w:r w:rsidRPr="003C6997">
        <w:rPr>
          <w:rFonts w:ascii="Times New Roman" w:hAnsi="Times New Roman" w:cs="Times New Roman"/>
          <w:sz w:val="28"/>
          <w:szCs w:val="28"/>
          <w:lang w:val="en-US"/>
        </w:rPr>
        <w:t xml:space="preserve"> </w:t>
      </w:r>
      <w:r w:rsidR="003E7AC0" w:rsidRPr="003E7AC0">
        <w:rPr>
          <w:rFonts w:ascii="Times New Roman" w:hAnsi="Times New Roman" w:cs="Times New Roman"/>
          <w:sz w:val="28"/>
          <w:szCs w:val="28"/>
          <w:lang w:val="en-US"/>
        </w:rPr>
        <w:t>Improving the coordination abilities of athletes in game sports at the stages of sports specialization</w:t>
      </w:r>
    </w:p>
    <w:p w:rsidR="003C6997" w:rsidRPr="003C6997" w:rsidRDefault="003C6997" w:rsidP="003C6997">
      <w:pPr>
        <w:spacing w:after="0" w:line="240" w:lineRule="auto"/>
        <w:ind w:firstLine="1072"/>
        <w:rPr>
          <w:rFonts w:ascii="Times New Roman" w:hAnsi="Times New Roman" w:cs="Times New Roman"/>
          <w:sz w:val="28"/>
          <w:szCs w:val="28"/>
          <w:lang w:val="en-US"/>
        </w:rPr>
      </w:pPr>
      <w:r w:rsidRPr="003C6997">
        <w:rPr>
          <w:rFonts w:ascii="Times New Roman" w:hAnsi="Times New Roman" w:cs="Times New Roman"/>
          <w:b/>
          <w:sz w:val="28"/>
          <w:szCs w:val="28"/>
          <w:lang w:val="en-US"/>
        </w:rPr>
        <w:t>Author:</w:t>
      </w:r>
      <w:r w:rsidRPr="003C6997">
        <w:rPr>
          <w:rFonts w:ascii="Times New Roman" w:hAnsi="Times New Roman" w:cs="Times New Roman"/>
          <w:sz w:val="28"/>
          <w:szCs w:val="28"/>
          <w:lang w:val="en-US"/>
        </w:rPr>
        <w:t xml:space="preserve"> </w:t>
      </w:r>
      <w:proofErr w:type="spellStart"/>
      <w:r w:rsidR="003E7AC0">
        <w:rPr>
          <w:rFonts w:ascii="Times New Roman" w:hAnsi="Times New Roman" w:cs="Times New Roman"/>
          <w:sz w:val="28"/>
          <w:szCs w:val="28"/>
          <w:lang w:val="en-US"/>
        </w:rPr>
        <w:t>Sivitska</w:t>
      </w:r>
      <w:proofErr w:type="spellEnd"/>
      <w:r w:rsidR="003E7AC0">
        <w:rPr>
          <w:rFonts w:ascii="Times New Roman" w:hAnsi="Times New Roman" w:cs="Times New Roman"/>
          <w:sz w:val="28"/>
          <w:szCs w:val="28"/>
          <w:lang w:val="en-US"/>
        </w:rPr>
        <w:t xml:space="preserve"> </w:t>
      </w:r>
      <w:proofErr w:type="spellStart"/>
      <w:r w:rsidR="003E7AC0">
        <w:rPr>
          <w:rFonts w:ascii="Times New Roman" w:hAnsi="Times New Roman" w:cs="Times New Roman"/>
          <w:sz w:val="28"/>
          <w:szCs w:val="28"/>
          <w:lang w:val="en-US"/>
        </w:rPr>
        <w:t>Iryna</w:t>
      </w:r>
      <w:proofErr w:type="spellEnd"/>
      <w:r w:rsidR="003E7AC0">
        <w:rPr>
          <w:rFonts w:ascii="Times New Roman" w:hAnsi="Times New Roman" w:cs="Times New Roman"/>
          <w:sz w:val="28"/>
          <w:szCs w:val="28"/>
          <w:lang w:val="en-US"/>
        </w:rPr>
        <w:t xml:space="preserve"> </w:t>
      </w:r>
      <w:proofErr w:type="spellStart"/>
      <w:r w:rsidR="003E7AC0">
        <w:rPr>
          <w:rFonts w:ascii="Times New Roman" w:hAnsi="Times New Roman" w:cs="Times New Roman"/>
          <w:sz w:val="28"/>
          <w:szCs w:val="28"/>
          <w:lang w:val="en-US"/>
        </w:rPr>
        <w:t>Petri</w:t>
      </w:r>
      <w:r w:rsidR="003E7AC0" w:rsidRPr="003E7AC0">
        <w:rPr>
          <w:rFonts w:ascii="Times New Roman" w:hAnsi="Times New Roman" w:cs="Times New Roman"/>
          <w:sz w:val="28"/>
          <w:szCs w:val="28"/>
          <w:lang w:val="en-US"/>
        </w:rPr>
        <w:t>vna</w:t>
      </w:r>
      <w:proofErr w:type="spellEnd"/>
    </w:p>
    <w:p w:rsidR="003C6997" w:rsidRPr="003C6997" w:rsidRDefault="003C6997" w:rsidP="003C6997">
      <w:pPr>
        <w:spacing w:after="0" w:line="240" w:lineRule="auto"/>
        <w:ind w:firstLine="709"/>
        <w:rPr>
          <w:rFonts w:ascii="Times New Roman" w:hAnsi="Times New Roman" w:cs="Times New Roman"/>
          <w:sz w:val="28"/>
          <w:szCs w:val="28"/>
          <w:lang w:val="en-US"/>
        </w:rPr>
      </w:pPr>
      <w:r w:rsidRPr="003C6997">
        <w:rPr>
          <w:rFonts w:ascii="Times New Roman" w:hAnsi="Times New Roman" w:cs="Times New Roman"/>
          <w:b/>
          <w:sz w:val="28"/>
          <w:szCs w:val="28"/>
          <w:lang w:val="en-US"/>
        </w:rPr>
        <w:t>Scientific supervisor:</w:t>
      </w:r>
      <w:r w:rsidRPr="003C6997">
        <w:rPr>
          <w:rFonts w:ascii="Times New Roman" w:hAnsi="Times New Roman" w:cs="Times New Roman"/>
          <w:sz w:val="28"/>
          <w:szCs w:val="28"/>
          <w:lang w:val="en-US"/>
        </w:rPr>
        <w:t xml:space="preserve"> Candidate of Pedagogical Sciences, Associate Professor </w:t>
      </w:r>
      <w:proofErr w:type="spellStart"/>
      <w:r w:rsidRPr="003C6997">
        <w:rPr>
          <w:rFonts w:ascii="Times New Roman" w:hAnsi="Times New Roman" w:cs="Times New Roman"/>
          <w:sz w:val="28"/>
          <w:szCs w:val="28"/>
          <w:lang w:val="en-US"/>
        </w:rPr>
        <w:t>Kornienko</w:t>
      </w:r>
      <w:proofErr w:type="spellEnd"/>
      <w:r w:rsidRPr="003C6997">
        <w:rPr>
          <w:rFonts w:ascii="Times New Roman" w:hAnsi="Times New Roman" w:cs="Times New Roman"/>
          <w:sz w:val="28"/>
          <w:szCs w:val="28"/>
          <w:lang w:val="en-US"/>
        </w:rPr>
        <w:t xml:space="preserve"> </w:t>
      </w:r>
      <w:proofErr w:type="spellStart"/>
      <w:r w:rsidRPr="003C6997">
        <w:rPr>
          <w:rFonts w:ascii="Times New Roman" w:hAnsi="Times New Roman" w:cs="Times New Roman"/>
          <w:sz w:val="28"/>
          <w:szCs w:val="28"/>
          <w:lang w:val="en-US"/>
        </w:rPr>
        <w:t>Serhiy</w:t>
      </w:r>
      <w:proofErr w:type="spellEnd"/>
      <w:r w:rsidRPr="003C6997">
        <w:rPr>
          <w:rFonts w:ascii="Times New Roman" w:hAnsi="Times New Roman" w:cs="Times New Roman"/>
          <w:sz w:val="28"/>
          <w:szCs w:val="28"/>
          <w:lang w:val="en-US"/>
        </w:rPr>
        <w:t xml:space="preserve"> </w:t>
      </w:r>
      <w:proofErr w:type="spellStart"/>
      <w:r w:rsidRPr="003C6997">
        <w:rPr>
          <w:rFonts w:ascii="Times New Roman" w:hAnsi="Times New Roman" w:cs="Times New Roman"/>
          <w:sz w:val="28"/>
          <w:szCs w:val="28"/>
          <w:lang w:val="en-US"/>
        </w:rPr>
        <w:t>Mykolayovych</w:t>
      </w:r>
      <w:proofErr w:type="spellEnd"/>
    </w:p>
    <w:p w:rsidR="003E7AC0" w:rsidRPr="003E7AC0" w:rsidRDefault="003E7AC0" w:rsidP="003E7AC0">
      <w:pPr>
        <w:spacing w:after="0" w:line="240" w:lineRule="auto"/>
        <w:ind w:firstLine="709"/>
        <w:jc w:val="both"/>
        <w:rPr>
          <w:rFonts w:ascii="Times New Roman" w:hAnsi="Times New Roman" w:cs="Times New Roman"/>
          <w:sz w:val="28"/>
          <w:szCs w:val="28"/>
          <w:lang w:val="en-US"/>
        </w:rPr>
      </w:pPr>
      <w:r w:rsidRPr="003E7AC0">
        <w:rPr>
          <w:rFonts w:ascii="Times New Roman" w:hAnsi="Times New Roman" w:cs="Times New Roman"/>
          <w:b/>
          <w:sz w:val="28"/>
          <w:szCs w:val="28"/>
          <w:lang w:val="en-US"/>
        </w:rPr>
        <w:t>The purpose</w:t>
      </w:r>
      <w:r w:rsidRPr="003E7AC0">
        <w:rPr>
          <w:rFonts w:ascii="Times New Roman" w:hAnsi="Times New Roman" w:cs="Times New Roman"/>
          <w:sz w:val="28"/>
          <w:szCs w:val="28"/>
          <w:lang w:val="en-US"/>
        </w:rPr>
        <w:t xml:space="preserve"> of the study was to theoretically substantiate the effectiveness of the methodology for improving the coordination abilities of football players, basketball players and handball players at the stage of sports specialization.</w:t>
      </w:r>
    </w:p>
    <w:p w:rsidR="003E7AC0" w:rsidRPr="003E7AC0" w:rsidRDefault="003E7AC0" w:rsidP="003E7AC0">
      <w:pPr>
        <w:spacing w:after="0" w:line="240" w:lineRule="auto"/>
        <w:ind w:firstLine="709"/>
        <w:jc w:val="both"/>
        <w:rPr>
          <w:rFonts w:ascii="Times New Roman" w:hAnsi="Times New Roman" w:cs="Times New Roman"/>
          <w:sz w:val="28"/>
          <w:szCs w:val="28"/>
          <w:lang w:val="en-US"/>
        </w:rPr>
      </w:pPr>
      <w:r w:rsidRPr="003E7AC0">
        <w:rPr>
          <w:rFonts w:ascii="Times New Roman" w:hAnsi="Times New Roman" w:cs="Times New Roman"/>
          <w:sz w:val="28"/>
          <w:szCs w:val="28"/>
          <w:lang w:val="en-US"/>
        </w:rPr>
        <w:t>The results of the analysis of the current program and regulatory framework, which regulates the long-term training of the sports reserve in football, basketball and handball, as well as a survey of specialists, show that the methodology for technical training is insufficiently developed in terms of the standardization of specialized loads for the development of coordination abilities in a wide range, covering all age stages - from initial to sports improvement. From a methodological standpoint, this aspect is considered by specialists in children's and youth sports as a certain reserve for further rationalization of training methods. The results of the study substantiate the effectiveness of the methodology for improving the coordination abilities of football players, basketball players and handball players at the stage of sports specialization.</w:t>
      </w:r>
    </w:p>
    <w:p w:rsidR="00330313" w:rsidRPr="00D30DD8" w:rsidRDefault="003E7AC0" w:rsidP="003E7AC0">
      <w:pPr>
        <w:spacing w:after="0" w:line="240" w:lineRule="auto"/>
        <w:ind w:firstLine="709"/>
        <w:jc w:val="both"/>
        <w:rPr>
          <w:rFonts w:ascii="Times New Roman" w:hAnsi="Times New Roman" w:cs="Times New Roman"/>
          <w:sz w:val="28"/>
          <w:szCs w:val="28"/>
          <w:lang w:val="en-US"/>
        </w:rPr>
      </w:pPr>
      <w:r w:rsidRPr="003E7AC0">
        <w:rPr>
          <w:rFonts w:ascii="Times New Roman" w:hAnsi="Times New Roman" w:cs="Times New Roman"/>
          <w:b/>
          <w:sz w:val="28"/>
          <w:szCs w:val="28"/>
          <w:lang w:val="en-US"/>
        </w:rPr>
        <w:t>Key</w:t>
      </w:r>
      <w:r w:rsidRPr="003E7AC0">
        <w:rPr>
          <w:rFonts w:ascii="Times New Roman" w:hAnsi="Times New Roman" w:cs="Times New Roman"/>
          <w:b/>
          <w:sz w:val="28"/>
          <w:szCs w:val="28"/>
        </w:rPr>
        <w:t xml:space="preserve"> </w:t>
      </w:r>
      <w:r w:rsidRPr="003E7AC0">
        <w:rPr>
          <w:rFonts w:ascii="Times New Roman" w:hAnsi="Times New Roman" w:cs="Times New Roman"/>
          <w:b/>
          <w:sz w:val="28"/>
          <w:szCs w:val="28"/>
          <w:lang w:val="en-US"/>
        </w:rPr>
        <w:t>words:</w:t>
      </w:r>
      <w:r w:rsidRPr="003E7AC0">
        <w:rPr>
          <w:rFonts w:ascii="Times New Roman" w:hAnsi="Times New Roman" w:cs="Times New Roman"/>
          <w:sz w:val="28"/>
          <w:szCs w:val="28"/>
          <w:lang w:val="en-US"/>
        </w:rPr>
        <w:t xml:space="preserve"> technical training, coordination abilities, football players, basketball players, handball players, educational and training process.</w:t>
      </w:r>
    </w:p>
    <w:sectPr w:rsidR="00330313" w:rsidRPr="00D30DD8" w:rsidSect="000A78C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D62A9"/>
    <w:multiLevelType w:val="hybridMultilevel"/>
    <w:tmpl w:val="83B41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67022E"/>
    <w:multiLevelType w:val="hybridMultilevel"/>
    <w:tmpl w:val="AC5CE7D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A38FE"/>
    <w:rsid w:val="00013489"/>
    <w:rsid w:val="000A78C4"/>
    <w:rsid w:val="00300CF0"/>
    <w:rsid w:val="00330313"/>
    <w:rsid w:val="003C6997"/>
    <w:rsid w:val="003D530B"/>
    <w:rsid w:val="003E7AC0"/>
    <w:rsid w:val="005B6FD3"/>
    <w:rsid w:val="005F691E"/>
    <w:rsid w:val="006267E3"/>
    <w:rsid w:val="007177A7"/>
    <w:rsid w:val="00733BC8"/>
    <w:rsid w:val="008B5D8D"/>
    <w:rsid w:val="009340BF"/>
    <w:rsid w:val="00AA38FE"/>
    <w:rsid w:val="00B4741B"/>
    <w:rsid w:val="00D30DD8"/>
    <w:rsid w:val="00E86F25"/>
    <w:rsid w:val="00EC5956"/>
    <w:rsid w:val="00F743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9340BF"/>
    <w:rPr>
      <w:rFonts w:ascii="Times New Roman" w:hAnsi="Times New Roman" w:cs="Times New Roman"/>
      <w:sz w:val="27"/>
      <w:szCs w:val="27"/>
      <w:shd w:val="clear" w:color="auto" w:fill="FFFFFF"/>
    </w:rPr>
  </w:style>
  <w:style w:type="paragraph" w:styleId="a3">
    <w:name w:val="Body Text"/>
    <w:basedOn w:val="a"/>
    <w:link w:val="1"/>
    <w:uiPriority w:val="99"/>
    <w:rsid w:val="009340BF"/>
    <w:pPr>
      <w:shd w:val="clear" w:color="auto" w:fill="FFFFFF"/>
      <w:spacing w:before="600" w:after="900" w:line="240" w:lineRule="atLeast"/>
      <w:ind w:hanging="320"/>
    </w:pPr>
    <w:rPr>
      <w:rFonts w:ascii="Times New Roman" w:hAnsi="Times New Roman" w:cs="Times New Roman"/>
      <w:sz w:val="27"/>
      <w:szCs w:val="27"/>
    </w:rPr>
  </w:style>
  <w:style w:type="character" w:customStyle="1" w:styleId="a4">
    <w:name w:val="Основной текст Знак"/>
    <w:basedOn w:val="a0"/>
    <w:uiPriority w:val="99"/>
    <w:semiHidden/>
    <w:rsid w:val="009340BF"/>
  </w:style>
  <w:style w:type="paragraph" w:customStyle="1" w:styleId="5">
    <w:name w:val="Основний текст (5)"/>
    <w:rsid w:val="00B4741B"/>
    <w:pPr>
      <w:widowControl w:val="0"/>
      <w:pBdr>
        <w:top w:val="none" w:sz="96" w:space="31" w:color="FFFFFF" w:shadow="1" w:frame="1"/>
        <w:left w:val="none" w:sz="96" w:space="31" w:color="FFFFFF" w:shadow="1" w:frame="1"/>
        <w:bottom w:val="none" w:sz="96" w:space="31" w:color="FFFFFF" w:shadow="1" w:frame="1"/>
        <w:right w:val="none" w:sz="96" w:space="31" w:color="FFFFFF" w:shadow="1" w:frame="1"/>
        <w:between w:val="none" w:sz="96" w:space="31" w:color="auto" w:shadow="1" w:frame="1"/>
        <w:bar w:val="none" w:sz="0" w:color="000000"/>
      </w:pBdr>
      <w:shd w:val="clear" w:color="auto" w:fill="FFFFFF"/>
      <w:spacing w:before="420" w:after="0" w:line="322" w:lineRule="exact"/>
      <w:jc w:val="both"/>
    </w:pPr>
    <w:rPr>
      <w:rFonts w:ascii="Times New Roman" w:eastAsia="Arial Unicode MS" w:hAnsi="Times New Roman" w:cs="Arial Unicode MS"/>
      <w:color w:val="000000"/>
      <w:sz w:val="28"/>
      <w:szCs w:val="28"/>
      <w:u w:color="00000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9340BF"/>
    <w:rPr>
      <w:rFonts w:ascii="Times New Roman" w:hAnsi="Times New Roman" w:cs="Times New Roman"/>
      <w:sz w:val="27"/>
      <w:szCs w:val="27"/>
      <w:shd w:val="clear" w:color="auto" w:fill="FFFFFF"/>
    </w:rPr>
  </w:style>
  <w:style w:type="paragraph" w:styleId="a3">
    <w:name w:val="Body Text"/>
    <w:basedOn w:val="a"/>
    <w:link w:val="1"/>
    <w:uiPriority w:val="99"/>
    <w:rsid w:val="009340BF"/>
    <w:pPr>
      <w:shd w:val="clear" w:color="auto" w:fill="FFFFFF"/>
      <w:spacing w:before="600" w:after="900" w:line="240" w:lineRule="atLeast"/>
      <w:ind w:hanging="320"/>
    </w:pPr>
    <w:rPr>
      <w:rFonts w:ascii="Times New Roman" w:hAnsi="Times New Roman" w:cs="Times New Roman"/>
      <w:sz w:val="27"/>
      <w:szCs w:val="27"/>
    </w:rPr>
  </w:style>
  <w:style w:type="character" w:customStyle="1" w:styleId="a4">
    <w:name w:val="Основной текст Знак"/>
    <w:basedOn w:val="a0"/>
    <w:uiPriority w:val="99"/>
    <w:semiHidden/>
    <w:rsid w:val="009340BF"/>
  </w:style>
  <w:style w:type="paragraph" w:customStyle="1" w:styleId="5">
    <w:name w:val="Основний текст (5)"/>
    <w:rsid w:val="00B4741B"/>
    <w:pPr>
      <w:widowControl w:val="0"/>
      <w:pBdr>
        <w:top w:val="none" w:sz="96" w:space="31" w:color="FFFFFF" w:shadow="1" w:frame="1"/>
        <w:left w:val="none" w:sz="96" w:space="31" w:color="FFFFFF" w:shadow="1" w:frame="1"/>
        <w:bottom w:val="none" w:sz="96" w:space="31" w:color="FFFFFF" w:shadow="1" w:frame="1"/>
        <w:right w:val="none" w:sz="96" w:space="31" w:color="FFFFFF" w:shadow="1" w:frame="1"/>
        <w:between w:val="none" w:sz="96" w:space="31" w:color="auto" w:shadow="1" w:frame="1"/>
        <w:bar w:val="none" w:sz="0" w:color="000000"/>
      </w:pBdr>
      <w:shd w:val="clear" w:color="auto" w:fill="FFFFFF"/>
      <w:spacing w:before="420" w:after="0" w:line="322" w:lineRule="exact"/>
      <w:jc w:val="both"/>
    </w:pPr>
    <w:rPr>
      <w:rFonts w:ascii="Times New Roman" w:eastAsia="Arial Unicode MS" w:hAnsi="Times New Roman" w:cs="Arial Unicode MS"/>
      <w:color w:val="000000"/>
      <w:sz w:val="28"/>
      <w:szCs w:val="28"/>
      <w:u w:color="000000"/>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1807</Words>
  <Characters>1031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dcterms:created xsi:type="dcterms:W3CDTF">2018-10-22T15:58:00Z</dcterms:created>
  <dcterms:modified xsi:type="dcterms:W3CDTF">2025-10-08T20:20:00Z</dcterms:modified>
</cp:coreProperties>
</file>