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A26B6B2" w:rsidR="0021350D" w:rsidRDefault="00E010D4" w:rsidP="00640566">
      <w:pPr>
        <w:jc w:val="center"/>
        <w:rPr>
          <w:b/>
          <w:sz w:val="28"/>
          <w:szCs w:val="28"/>
        </w:rPr>
      </w:pPr>
      <w:proofErr w:type="spellStart"/>
      <w:r>
        <w:rPr>
          <w:b/>
          <w:sz w:val="28"/>
          <w:szCs w:val="28"/>
        </w:rPr>
        <w:t>Анотаці</w:t>
      </w:r>
      <w:proofErr w:type="spellEnd"/>
      <w:r w:rsidR="00991725">
        <w:rPr>
          <w:b/>
          <w:sz w:val="28"/>
          <w:szCs w:val="28"/>
          <w:lang w:val="uk-UA"/>
        </w:rPr>
        <w:t>я</w:t>
      </w:r>
    </w:p>
    <w:p w14:paraId="3B75D993" w14:textId="7BF70F2E" w:rsidR="00C67834" w:rsidRDefault="00C67834" w:rsidP="00C67834">
      <w:pPr>
        <w:ind w:firstLine="851"/>
        <w:jc w:val="both"/>
        <w:rPr>
          <w:b/>
          <w:bCs/>
          <w:sz w:val="28"/>
          <w:szCs w:val="28"/>
          <w:lang w:val="uk-UA"/>
        </w:rPr>
      </w:pPr>
      <w:r>
        <w:rPr>
          <w:b/>
          <w:sz w:val="28"/>
          <w:szCs w:val="28"/>
          <w:lang w:val="uk-UA"/>
        </w:rPr>
        <w:t>Аркуша Т.</w:t>
      </w:r>
      <w:r w:rsidR="006A0845">
        <w:rPr>
          <w:b/>
          <w:sz w:val="28"/>
          <w:szCs w:val="28"/>
          <w:lang w:val="uk-UA"/>
        </w:rPr>
        <w:t xml:space="preserve"> </w:t>
      </w:r>
      <w:proofErr w:type="spellStart"/>
      <w:r w:rsidRPr="005C151C">
        <w:rPr>
          <w:b/>
          <w:sz w:val="28"/>
          <w:szCs w:val="28"/>
        </w:rPr>
        <w:t>Комплексна</w:t>
      </w:r>
      <w:proofErr w:type="spellEnd"/>
      <w:r w:rsidRPr="005C151C">
        <w:rPr>
          <w:b/>
          <w:sz w:val="28"/>
          <w:szCs w:val="28"/>
        </w:rPr>
        <w:t xml:space="preserve"> </w:t>
      </w:r>
      <w:proofErr w:type="spellStart"/>
      <w:r w:rsidRPr="005C151C">
        <w:rPr>
          <w:b/>
          <w:sz w:val="28"/>
          <w:szCs w:val="28"/>
        </w:rPr>
        <w:t>програма</w:t>
      </w:r>
      <w:proofErr w:type="spellEnd"/>
      <w:r w:rsidRPr="005C151C">
        <w:rPr>
          <w:b/>
          <w:sz w:val="28"/>
          <w:szCs w:val="28"/>
        </w:rPr>
        <w:t xml:space="preserve"> </w:t>
      </w:r>
      <w:proofErr w:type="spellStart"/>
      <w:r w:rsidRPr="005C151C">
        <w:rPr>
          <w:b/>
          <w:sz w:val="28"/>
          <w:szCs w:val="28"/>
        </w:rPr>
        <w:t>фізкультурно-спортивної</w:t>
      </w:r>
      <w:proofErr w:type="spellEnd"/>
      <w:r w:rsidRPr="005C151C">
        <w:rPr>
          <w:b/>
          <w:sz w:val="28"/>
          <w:szCs w:val="28"/>
        </w:rPr>
        <w:t xml:space="preserve"> </w:t>
      </w:r>
      <w:proofErr w:type="spellStart"/>
      <w:r w:rsidRPr="005C151C">
        <w:rPr>
          <w:b/>
          <w:sz w:val="28"/>
          <w:szCs w:val="28"/>
        </w:rPr>
        <w:t>реабілітації</w:t>
      </w:r>
      <w:proofErr w:type="spellEnd"/>
      <w:r w:rsidRPr="005C151C">
        <w:rPr>
          <w:b/>
          <w:sz w:val="28"/>
          <w:szCs w:val="28"/>
        </w:rPr>
        <w:t xml:space="preserve"> </w:t>
      </w:r>
      <w:proofErr w:type="spellStart"/>
      <w:r w:rsidRPr="005C151C">
        <w:rPr>
          <w:b/>
          <w:sz w:val="28"/>
          <w:szCs w:val="28"/>
        </w:rPr>
        <w:t>для</w:t>
      </w:r>
      <w:proofErr w:type="spellEnd"/>
      <w:r w:rsidRPr="005C151C">
        <w:rPr>
          <w:b/>
          <w:sz w:val="28"/>
          <w:szCs w:val="28"/>
        </w:rPr>
        <w:t xml:space="preserve"> </w:t>
      </w:r>
      <w:proofErr w:type="spellStart"/>
      <w:r w:rsidRPr="005C151C">
        <w:rPr>
          <w:b/>
          <w:sz w:val="28"/>
          <w:szCs w:val="28"/>
        </w:rPr>
        <w:t>профілактики</w:t>
      </w:r>
      <w:proofErr w:type="spellEnd"/>
      <w:r w:rsidRPr="005C151C">
        <w:rPr>
          <w:b/>
          <w:sz w:val="28"/>
          <w:szCs w:val="28"/>
        </w:rPr>
        <w:t xml:space="preserve"> </w:t>
      </w:r>
      <w:proofErr w:type="spellStart"/>
      <w:r w:rsidRPr="005C151C">
        <w:rPr>
          <w:b/>
          <w:sz w:val="28"/>
          <w:szCs w:val="28"/>
        </w:rPr>
        <w:t>та</w:t>
      </w:r>
      <w:proofErr w:type="spellEnd"/>
      <w:r w:rsidRPr="005C151C">
        <w:rPr>
          <w:b/>
          <w:sz w:val="28"/>
          <w:szCs w:val="28"/>
        </w:rPr>
        <w:t xml:space="preserve"> </w:t>
      </w:r>
      <w:proofErr w:type="spellStart"/>
      <w:r w:rsidRPr="005C151C">
        <w:rPr>
          <w:b/>
          <w:sz w:val="28"/>
          <w:szCs w:val="28"/>
        </w:rPr>
        <w:t>подолання</w:t>
      </w:r>
      <w:proofErr w:type="spellEnd"/>
      <w:r w:rsidRPr="005C151C">
        <w:rPr>
          <w:b/>
          <w:sz w:val="28"/>
          <w:szCs w:val="28"/>
        </w:rPr>
        <w:t xml:space="preserve"> </w:t>
      </w:r>
      <w:proofErr w:type="spellStart"/>
      <w:r w:rsidRPr="005C151C">
        <w:rPr>
          <w:b/>
          <w:sz w:val="28"/>
          <w:szCs w:val="28"/>
        </w:rPr>
        <w:t>професійного</w:t>
      </w:r>
      <w:proofErr w:type="spellEnd"/>
      <w:r w:rsidRPr="005C151C">
        <w:rPr>
          <w:b/>
          <w:sz w:val="28"/>
          <w:szCs w:val="28"/>
        </w:rPr>
        <w:t xml:space="preserve"> </w:t>
      </w:r>
      <w:proofErr w:type="spellStart"/>
      <w:r w:rsidRPr="005C151C">
        <w:rPr>
          <w:b/>
          <w:sz w:val="28"/>
          <w:szCs w:val="28"/>
        </w:rPr>
        <w:t>вигорання</w:t>
      </w:r>
      <w:proofErr w:type="spellEnd"/>
      <w:r w:rsidRPr="005C151C">
        <w:rPr>
          <w:b/>
          <w:sz w:val="28"/>
          <w:szCs w:val="28"/>
        </w:rPr>
        <w:t xml:space="preserve"> у </w:t>
      </w:r>
      <w:proofErr w:type="spellStart"/>
      <w:r w:rsidRPr="005C151C">
        <w:rPr>
          <w:b/>
          <w:sz w:val="28"/>
          <w:szCs w:val="28"/>
        </w:rPr>
        <w:t>спортсменів-єдиноборців</w:t>
      </w:r>
      <w:proofErr w:type="spellEnd"/>
      <w:r w:rsidR="00640566">
        <w:rPr>
          <w:b/>
          <w:bCs/>
          <w:sz w:val="28"/>
          <w:szCs w:val="28"/>
          <w:lang w:val="uk-UA"/>
        </w:rPr>
        <w:t xml:space="preserve">. Кваліфікаційна робота на здобуття освітнього ступеня «магістр» зі спеціальності 017 Фізична культура і спорт. ТНПУ ім. </w:t>
      </w:r>
      <w:proofErr w:type="spellStart"/>
      <w:r w:rsidR="00640566">
        <w:rPr>
          <w:b/>
          <w:bCs/>
          <w:sz w:val="28"/>
          <w:szCs w:val="28"/>
          <w:lang w:val="uk-UA"/>
        </w:rPr>
        <w:t>В.Гнатюка</w:t>
      </w:r>
      <w:proofErr w:type="spellEnd"/>
      <w:r w:rsidR="00640566">
        <w:rPr>
          <w:b/>
          <w:bCs/>
          <w:sz w:val="28"/>
          <w:szCs w:val="28"/>
          <w:lang w:val="uk-UA"/>
        </w:rPr>
        <w:t>. Тернопіль, 202</w:t>
      </w:r>
      <w:r w:rsidR="00181CF4">
        <w:rPr>
          <w:b/>
          <w:bCs/>
          <w:sz w:val="28"/>
          <w:szCs w:val="28"/>
          <w:lang w:val="uk-UA"/>
        </w:rPr>
        <w:t>5</w:t>
      </w:r>
      <w:r w:rsidR="00640566">
        <w:rPr>
          <w:b/>
          <w:bCs/>
          <w:sz w:val="28"/>
          <w:szCs w:val="28"/>
          <w:lang w:val="uk-UA"/>
        </w:rPr>
        <w:t xml:space="preserve">.  </w:t>
      </w:r>
      <w:r>
        <w:rPr>
          <w:b/>
          <w:bCs/>
          <w:sz w:val="28"/>
          <w:szCs w:val="28"/>
          <w:lang w:val="uk-UA"/>
        </w:rPr>
        <w:t>89</w:t>
      </w:r>
      <w:r w:rsidR="00640566">
        <w:rPr>
          <w:b/>
          <w:bCs/>
          <w:sz w:val="28"/>
          <w:szCs w:val="28"/>
          <w:lang w:val="uk-UA"/>
        </w:rPr>
        <w:t xml:space="preserve"> с.</w:t>
      </w:r>
    </w:p>
    <w:p w14:paraId="2377E07C" w14:textId="77777777" w:rsidR="00B10063" w:rsidRDefault="00E010D4" w:rsidP="00B10063">
      <w:pPr>
        <w:ind w:firstLine="851"/>
        <w:jc w:val="both"/>
        <w:rPr>
          <w:sz w:val="28"/>
          <w:szCs w:val="28"/>
        </w:rPr>
      </w:pPr>
      <w:r w:rsidRPr="00BA2F70">
        <w:rPr>
          <w:sz w:val="28"/>
          <w:szCs w:val="28"/>
        </w:rPr>
        <w:t xml:space="preserve">У </w:t>
      </w:r>
      <w:proofErr w:type="spellStart"/>
      <w:r w:rsidRPr="00BA2F70">
        <w:rPr>
          <w:sz w:val="28"/>
          <w:szCs w:val="28"/>
        </w:rPr>
        <w:t>магістерській</w:t>
      </w:r>
      <w:proofErr w:type="spellEnd"/>
      <w:r w:rsidRPr="00BA2F70">
        <w:rPr>
          <w:sz w:val="28"/>
          <w:szCs w:val="28"/>
        </w:rPr>
        <w:t xml:space="preserve"> </w:t>
      </w:r>
      <w:proofErr w:type="spellStart"/>
      <w:r w:rsidRPr="00BA2F70">
        <w:rPr>
          <w:sz w:val="28"/>
          <w:szCs w:val="28"/>
        </w:rPr>
        <w:t>роботі</w:t>
      </w:r>
      <w:proofErr w:type="spellEnd"/>
      <w:r w:rsidRPr="00BA2F70">
        <w:rPr>
          <w:sz w:val="28"/>
          <w:szCs w:val="28"/>
        </w:rPr>
        <w:t xml:space="preserve"> </w:t>
      </w:r>
      <w:proofErr w:type="spellStart"/>
      <w:r w:rsidRPr="00BA2F70">
        <w:rPr>
          <w:sz w:val="28"/>
          <w:szCs w:val="28"/>
        </w:rPr>
        <w:t>досліджується</w:t>
      </w:r>
      <w:proofErr w:type="spellEnd"/>
      <w:r w:rsidRPr="00BA2F70">
        <w:rPr>
          <w:color w:val="000000"/>
          <w:sz w:val="28"/>
          <w:szCs w:val="28"/>
        </w:rPr>
        <w:t xml:space="preserve"> </w:t>
      </w:r>
      <w:r w:rsidR="00C67834">
        <w:rPr>
          <w:color w:val="000000"/>
          <w:sz w:val="28"/>
          <w:szCs w:val="28"/>
        </w:rPr>
        <w:t xml:space="preserve">вплив комплексної </w:t>
      </w:r>
      <w:r w:rsidR="00181CF4" w:rsidRPr="00BA2F70">
        <w:rPr>
          <w:sz w:val="28"/>
          <w:szCs w:val="28"/>
        </w:rPr>
        <w:t>програм</w:t>
      </w:r>
      <w:r w:rsidR="00C67834">
        <w:rPr>
          <w:sz w:val="28"/>
          <w:szCs w:val="28"/>
        </w:rPr>
        <w:t>и</w:t>
      </w:r>
      <w:r w:rsidR="00991725" w:rsidRPr="00BA2F70">
        <w:rPr>
          <w:sz w:val="28"/>
          <w:szCs w:val="28"/>
        </w:rPr>
        <w:t xml:space="preserve"> фізкультурно-спортивної реабілітації</w:t>
      </w:r>
      <w:r w:rsidR="00181CF4" w:rsidRPr="00BA2F70">
        <w:rPr>
          <w:sz w:val="28"/>
          <w:szCs w:val="28"/>
        </w:rPr>
        <w:t xml:space="preserve"> </w:t>
      </w:r>
      <w:r w:rsidR="00C67834">
        <w:rPr>
          <w:sz w:val="28"/>
          <w:szCs w:val="28"/>
        </w:rPr>
        <w:t>на</w:t>
      </w:r>
      <w:r w:rsidR="00C67834" w:rsidRPr="00C67834">
        <w:rPr>
          <w:b/>
          <w:sz w:val="28"/>
          <w:szCs w:val="28"/>
        </w:rPr>
        <w:t xml:space="preserve"> </w:t>
      </w:r>
      <w:r w:rsidR="00C67834" w:rsidRPr="00C67834">
        <w:rPr>
          <w:sz w:val="28"/>
          <w:szCs w:val="28"/>
        </w:rPr>
        <w:t>профілактик</w:t>
      </w:r>
      <w:r w:rsidR="00C67834" w:rsidRPr="00C67834">
        <w:rPr>
          <w:sz w:val="28"/>
          <w:szCs w:val="28"/>
        </w:rPr>
        <w:t>у</w:t>
      </w:r>
      <w:r w:rsidR="00C67834" w:rsidRPr="00C67834">
        <w:rPr>
          <w:sz w:val="28"/>
          <w:szCs w:val="28"/>
        </w:rPr>
        <w:t xml:space="preserve"> та подолання професійного вигорання у спортсменів-єдиноборців</w:t>
      </w:r>
      <w:r w:rsidR="00C67834" w:rsidRPr="00C67834">
        <w:rPr>
          <w:bCs/>
          <w:sz w:val="28"/>
          <w:szCs w:val="28"/>
          <w:lang w:val="uk-UA"/>
        </w:rPr>
        <w:t>.</w:t>
      </w:r>
      <w:r w:rsidR="006A0845" w:rsidRPr="00BA2F70">
        <w:rPr>
          <w:sz w:val="28"/>
          <w:szCs w:val="28"/>
        </w:rPr>
        <w:t xml:space="preserve"> </w:t>
      </w:r>
      <w:r w:rsidR="00C67834" w:rsidRPr="000C6474">
        <w:rPr>
          <w:sz w:val="28"/>
          <w:szCs w:val="28"/>
        </w:rPr>
        <w:t xml:space="preserve">Експериментальна частина дослідження проводилася у місті Тернополі на базі спортивних залів Тернопільського обласного осередку Всеукраїнської федерації </w:t>
      </w:r>
      <w:proofErr w:type="spellStart"/>
      <w:r w:rsidR="00C67834" w:rsidRPr="000C6474">
        <w:rPr>
          <w:sz w:val="28"/>
          <w:szCs w:val="28"/>
        </w:rPr>
        <w:t>панкратіону</w:t>
      </w:r>
      <w:proofErr w:type="spellEnd"/>
      <w:r w:rsidR="00C67834" w:rsidRPr="000C6474">
        <w:rPr>
          <w:sz w:val="28"/>
          <w:szCs w:val="28"/>
        </w:rPr>
        <w:t xml:space="preserve"> України, спортивного клубу «Прометей», клубу змішаних єдиноборств «Характерник», ДЮСШ з боротьби та дзюдо та клубу кікбоксингу «Ринг».</w:t>
      </w:r>
      <w:r w:rsidR="00C67834">
        <w:rPr>
          <w:b/>
          <w:sz w:val="28"/>
          <w:szCs w:val="28"/>
        </w:rPr>
        <w:t xml:space="preserve"> </w:t>
      </w:r>
      <w:r w:rsidR="00C67834" w:rsidRPr="00354BD0">
        <w:rPr>
          <w:sz w:val="28"/>
          <w:szCs w:val="28"/>
        </w:rPr>
        <w:t xml:space="preserve">Експериментальна база дослідження – спортивні клуби та організації, що спеціалізуються на підготовці спортсменів з </w:t>
      </w:r>
      <w:proofErr w:type="spellStart"/>
      <w:r w:rsidR="00C67834" w:rsidRPr="00354BD0">
        <w:rPr>
          <w:sz w:val="28"/>
          <w:szCs w:val="28"/>
        </w:rPr>
        <w:t>панкратіону</w:t>
      </w:r>
      <w:proofErr w:type="spellEnd"/>
      <w:r w:rsidR="00C67834" w:rsidRPr="00354BD0">
        <w:rPr>
          <w:sz w:val="28"/>
          <w:szCs w:val="28"/>
        </w:rPr>
        <w:t xml:space="preserve">, </w:t>
      </w:r>
      <w:proofErr w:type="spellStart"/>
      <w:r w:rsidR="00C67834" w:rsidRPr="00354BD0">
        <w:rPr>
          <w:sz w:val="28"/>
          <w:szCs w:val="28"/>
        </w:rPr>
        <w:t>греплінгу</w:t>
      </w:r>
      <w:proofErr w:type="spellEnd"/>
      <w:r w:rsidR="00C67834" w:rsidRPr="00354BD0">
        <w:rPr>
          <w:sz w:val="28"/>
          <w:szCs w:val="28"/>
        </w:rPr>
        <w:t>, дзюдо, боротьби та кікбоксингу у місті Тернополі.</w:t>
      </w:r>
      <w:r w:rsidR="00C67834">
        <w:rPr>
          <w:sz w:val="28"/>
          <w:szCs w:val="28"/>
        </w:rPr>
        <w:t xml:space="preserve"> </w:t>
      </w:r>
      <w:proofErr w:type="spellStart"/>
      <w:r w:rsidR="00C67834" w:rsidRPr="005C151C">
        <w:rPr>
          <w:sz w:val="28"/>
          <w:szCs w:val="28"/>
        </w:rPr>
        <w:t>Проведене</w:t>
      </w:r>
      <w:proofErr w:type="spellEnd"/>
      <w:r w:rsidR="00C67834" w:rsidRPr="005C151C">
        <w:rPr>
          <w:sz w:val="28"/>
          <w:szCs w:val="28"/>
        </w:rPr>
        <w:t xml:space="preserve"> </w:t>
      </w:r>
      <w:proofErr w:type="spellStart"/>
      <w:r w:rsidR="00C67834" w:rsidRPr="005C151C">
        <w:rPr>
          <w:sz w:val="28"/>
          <w:szCs w:val="28"/>
        </w:rPr>
        <w:t>експериментальне</w:t>
      </w:r>
      <w:proofErr w:type="spellEnd"/>
      <w:r w:rsidR="00C67834" w:rsidRPr="005C151C">
        <w:rPr>
          <w:sz w:val="28"/>
          <w:szCs w:val="28"/>
        </w:rPr>
        <w:t xml:space="preserve"> </w:t>
      </w:r>
      <w:proofErr w:type="spellStart"/>
      <w:r w:rsidR="00C67834" w:rsidRPr="005C151C">
        <w:rPr>
          <w:sz w:val="28"/>
          <w:szCs w:val="28"/>
        </w:rPr>
        <w:t>дослідження</w:t>
      </w:r>
      <w:proofErr w:type="spellEnd"/>
      <w:r w:rsidR="00C67834" w:rsidRPr="005C151C">
        <w:rPr>
          <w:sz w:val="28"/>
          <w:szCs w:val="28"/>
        </w:rPr>
        <w:t xml:space="preserve"> </w:t>
      </w:r>
      <w:proofErr w:type="spellStart"/>
      <w:r w:rsidR="00C67834" w:rsidRPr="005C151C">
        <w:rPr>
          <w:sz w:val="28"/>
          <w:szCs w:val="28"/>
        </w:rPr>
        <w:t>показало</w:t>
      </w:r>
      <w:proofErr w:type="spellEnd"/>
      <w:r w:rsidR="00C67834" w:rsidRPr="005C151C">
        <w:rPr>
          <w:sz w:val="28"/>
          <w:szCs w:val="28"/>
        </w:rPr>
        <w:t xml:space="preserve"> суттєве зниження рівня емоційного виснаження, деперсоналізації, суб’єктивного відчуття стресу й тривожності у спортсменів експериментальної групи, що підтверджує ефективність програми.</w:t>
      </w:r>
      <w:r w:rsidR="00C67834">
        <w:rPr>
          <w:sz w:val="28"/>
          <w:szCs w:val="28"/>
        </w:rPr>
        <w:t xml:space="preserve"> </w:t>
      </w:r>
      <w:r w:rsidR="00C67834" w:rsidRPr="00C67834">
        <w:rPr>
          <w:sz w:val="28"/>
          <w:szCs w:val="28"/>
        </w:rPr>
        <w:t xml:space="preserve">У контрольній групі істотних змін не зафіксовано, що вказує на провідну роль саме реабілітаційної програми, а </w:t>
      </w:r>
      <w:proofErr w:type="spellStart"/>
      <w:r w:rsidR="00C67834" w:rsidRPr="00C67834">
        <w:rPr>
          <w:sz w:val="28"/>
          <w:szCs w:val="28"/>
        </w:rPr>
        <w:t>не</w:t>
      </w:r>
      <w:proofErr w:type="spellEnd"/>
      <w:r w:rsidR="00C67834" w:rsidRPr="00C67834">
        <w:rPr>
          <w:sz w:val="28"/>
          <w:szCs w:val="28"/>
        </w:rPr>
        <w:t xml:space="preserve"> </w:t>
      </w:r>
      <w:proofErr w:type="spellStart"/>
      <w:r w:rsidR="00C67834" w:rsidRPr="00C67834">
        <w:rPr>
          <w:sz w:val="28"/>
          <w:szCs w:val="28"/>
        </w:rPr>
        <w:t>факторів</w:t>
      </w:r>
      <w:proofErr w:type="spellEnd"/>
      <w:r w:rsidR="00C67834" w:rsidRPr="00C67834">
        <w:rPr>
          <w:sz w:val="28"/>
          <w:szCs w:val="28"/>
        </w:rPr>
        <w:t xml:space="preserve"> </w:t>
      </w:r>
      <w:proofErr w:type="spellStart"/>
      <w:r w:rsidR="00C67834" w:rsidRPr="00C67834">
        <w:rPr>
          <w:sz w:val="28"/>
          <w:szCs w:val="28"/>
        </w:rPr>
        <w:t>зовнішнього</w:t>
      </w:r>
      <w:proofErr w:type="spellEnd"/>
      <w:r w:rsidR="00C67834" w:rsidRPr="00C67834">
        <w:rPr>
          <w:sz w:val="28"/>
          <w:szCs w:val="28"/>
        </w:rPr>
        <w:t xml:space="preserve"> </w:t>
      </w:r>
      <w:proofErr w:type="spellStart"/>
      <w:r w:rsidR="00C67834" w:rsidRPr="00C67834">
        <w:rPr>
          <w:sz w:val="28"/>
          <w:szCs w:val="28"/>
        </w:rPr>
        <w:t>середовища</w:t>
      </w:r>
      <w:proofErr w:type="spellEnd"/>
      <w:r w:rsidR="00C67834" w:rsidRPr="00C67834">
        <w:rPr>
          <w:sz w:val="28"/>
          <w:szCs w:val="28"/>
        </w:rPr>
        <w:t>.</w:t>
      </w:r>
    </w:p>
    <w:p w14:paraId="00000006" w14:textId="0FE01AFC" w:rsidR="0021350D" w:rsidRPr="00991725" w:rsidRDefault="00E010D4" w:rsidP="00B10063">
      <w:pPr>
        <w:ind w:firstLine="851"/>
        <w:jc w:val="both"/>
        <w:rPr>
          <w:sz w:val="28"/>
          <w:szCs w:val="28"/>
        </w:rPr>
      </w:pPr>
      <w:proofErr w:type="spellStart"/>
      <w:r w:rsidRPr="00BA2F70">
        <w:rPr>
          <w:b/>
          <w:sz w:val="28"/>
          <w:szCs w:val="28"/>
        </w:rPr>
        <w:t>Ключові</w:t>
      </w:r>
      <w:proofErr w:type="spellEnd"/>
      <w:r w:rsidRPr="00BA2F70">
        <w:rPr>
          <w:b/>
          <w:sz w:val="28"/>
          <w:szCs w:val="28"/>
        </w:rPr>
        <w:t xml:space="preserve"> </w:t>
      </w:r>
      <w:proofErr w:type="spellStart"/>
      <w:r w:rsidRPr="00BA2F70">
        <w:rPr>
          <w:b/>
          <w:sz w:val="28"/>
          <w:szCs w:val="28"/>
        </w:rPr>
        <w:t>слова</w:t>
      </w:r>
      <w:proofErr w:type="spellEnd"/>
      <w:r w:rsidRPr="00BA2F70">
        <w:rPr>
          <w:b/>
          <w:sz w:val="28"/>
          <w:szCs w:val="28"/>
        </w:rPr>
        <w:t>:</w:t>
      </w:r>
      <w:r w:rsidRPr="00BA2F70">
        <w:rPr>
          <w:sz w:val="28"/>
          <w:szCs w:val="28"/>
        </w:rPr>
        <w:t xml:space="preserve"> </w:t>
      </w:r>
      <w:proofErr w:type="spellStart"/>
      <w:r w:rsidR="00C67834">
        <w:rPr>
          <w:sz w:val="28"/>
          <w:szCs w:val="28"/>
        </w:rPr>
        <w:t>спортсмени-єдинобрці</w:t>
      </w:r>
      <w:proofErr w:type="spellEnd"/>
      <w:r w:rsidR="00991725" w:rsidRPr="00BA2F70">
        <w:rPr>
          <w:sz w:val="28"/>
          <w:szCs w:val="28"/>
        </w:rPr>
        <w:t xml:space="preserve">, </w:t>
      </w:r>
      <w:proofErr w:type="spellStart"/>
      <w:r w:rsidR="00C67834">
        <w:rPr>
          <w:sz w:val="28"/>
          <w:szCs w:val="28"/>
        </w:rPr>
        <w:t>професійне</w:t>
      </w:r>
      <w:proofErr w:type="spellEnd"/>
      <w:r w:rsidR="00C67834">
        <w:rPr>
          <w:sz w:val="28"/>
          <w:szCs w:val="28"/>
        </w:rPr>
        <w:t xml:space="preserve"> вигорання, </w:t>
      </w:r>
      <w:r w:rsidR="00991725" w:rsidRPr="00BA2F70">
        <w:rPr>
          <w:sz w:val="28"/>
          <w:szCs w:val="28"/>
        </w:rPr>
        <w:t>фізкультурно-спортивна реабілітація</w:t>
      </w:r>
      <w:r w:rsidR="00991725">
        <w:rPr>
          <w:sz w:val="28"/>
          <w:szCs w:val="28"/>
        </w:rPr>
        <w:t>.</w:t>
      </w:r>
    </w:p>
    <w:p w14:paraId="72064C0C" w14:textId="77777777" w:rsidR="00640566" w:rsidRDefault="00640566" w:rsidP="00640566">
      <w:pPr>
        <w:ind w:firstLine="709"/>
        <w:jc w:val="center"/>
        <w:rPr>
          <w:b/>
          <w:bCs/>
          <w:sz w:val="28"/>
          <w:szCs w:val="28"/>
        </w:rPr>
      </w:pPr>
    </w:p>
    <w:p w14:paraId="25585E86" w14:textId="55F6F88C" w:rsidR="00991725" w:rsidRDefault="00991725" w:rsidP="00640566">
      <w:pPr>
        <w:ind w:firstLine="709"/>
        <w:jc w:val="center"/>
        <w:rPr>
          <w:b/>
          <w:bCs/>
          <w:sz w:val="28"/>
          <w:szCs w:val="28"/>
        </w:rPr>
      </w:pPr>
      <w:r w:rsidRPr="00991725">
        <w:rPr>
          <w:b/>
          <w:bCs/>
          <w:sz w:val="28"/>
          <w:szCs w:val="28"/>
        </w:rPr>
        <w:t>Annotation</w:t>
      </w:r>
    </w:p>
    <w:p w14:paraId="7FFD39AA" w14:textId="77777777" w:rsidR="00C67834" w:rsidRDefault="00C67834" w:rsidP="000C1A9B">
      <w:pPr>
        <w:ind w:firstLine="709"/>
        <w:jc w:val="both"/>
        <w:rPr>
          <w:b/>
          <w:bCs/>
          <w:sz w:val="28"/>
          <w:szCs w:val="28"/>
        </w:rPr>
      </w:pPr>
      <w:proofErr w:type="spellStart"/>
      <w:r w:rsidRPr="00C67834">
        <w:rPr>
          <w:b/>
          <w:bCs/>
          <w:sz w:val="28"/>
          <w:szCs w:val="28"/>
        </w:rPr>
        <w:t>Arkusha</w:t>
      </w:r>
      <w:proofErr w:type="spellEnd"/>
      <w:r w:rsidRPr="00C67834">
        <w:rPr>
          <w:b/>
          <w:bCs/>
          <w:sz w:val="28"/>
          <w:szCs w:val="28"/>
        </w:rPr>
        <w:t xml:space="preserve"> T. A comprehensive physical culture and sports rehabilitation program for the prevention and overcoming of professional burnout in single-wrestler athletes. Qualification work for obtaining the "master's" educational degree in the specialty 017 Physical culture and sports. TNPU named after. V. </w:t>
      </w:r>
      <w:proofErr w:type="spellStart"/>
      <w:r w:rsidRPr="00C67834">
        <w:rPr>
          <w:b/>
          <w:bCs/>
          <w:sz w:val="28"/>
          <w:szCs w:val="28"/>
        </w:rPr>
        <w:t>Hnatyuk</w:t>
      </w:r>
      <w:proofErr w:type="spellEnd"/>
      <w:r w:rsidRPr="00C67834">
        <w:rPr>
          <w:b/>
          <w:bCs/>
          <w:sz w:val="28"/>
          <w:szCs w:val="28"/>
        </w:rPr>
        <w:t xml:space="preserve">. </w:t>
      </w:r>
      <w:proofErr w:type="spellStart"/>
      <w:r w:rsidRPr="00C67834">
        <w:rPr>
          <w:b/>
          <w:bCs/>
          <w:sz w:val="28"/>
          <w:szCs w:val="28"/>
        </w:rPr>
        <w:t>Ternopil</w:t>
      </w:r>
      <w:proofErr w:type="spellEnd"/>
      <w:r w:rsidRPr="00C67834">
        <w:rPr>
          <w:b/>
          <w:bCs/>
          <w:sz w:val="28"/>
          <w:szCs w:val="28"/>
        </w:rPr>
        <w:t>, 2025. 89 p.</w:t>
      </w:r>
      <w:bookmarkStart w:id="0" w:name="_GoBack"/>
      <w:bookmarkEnd w:id="0"/>
    </w:p>
    <w:p w14:paraId="35403476" w14:textId="7E8FB52F" w:rsidR="00B10063" w:rsidRPr="00B10063" w:rsidRDefault="00B10063" w:rsidP="00B10063">
      <w:pPr>
        <w:ind w:firstLine="709"/>
        <w:jc w:val="both"/>
        <w:rPr>
          <w:sz w:val="28"/>
          <w:szCs w:val="28"/>
        </w:rPr>
      </w:pPr>
      <w:r w:rsidRPr="00B10063">
        <w:rPr>
          <w:sz w:val="28"/>
          <w:szCs w:val="28"/>
        </w:rPr>
        <w:t xml:space="preserve">The master's thesis examines the impact of a comprehensive physical culture and sports rehabilitation program on the prevention and overcoming of professional burnout in single-wrestler athletes. The experimental part of the research was conducted in the city of </w:t>
      </w:r>
      <w:proofErr w:type="spellStart"/>
      <w:r w:rsidRPr="00B10063">
        <w:rPr>
          <w:sz w:val="28"/>
          <w:szCs w:val="28"/>
        </w:rPr>
        <w:t>Ternopil</w:t>
      </w:r>
      <w:proofErr w:type="spellEnd"/>
      <w:r w:rsidRPr="00B10063">
        <w:rPr>
          <w:sz w:val="28"/>
          <w:szCs w:val="28"/>
        </w:rPr>
        <w:t xml:space="preserve"> on the basis of the sports halls of the </w:t>
      </w:r>
      <w:proofErr w:type="spellStart"/>
      <w:r w:rsidRPr="00B10063">
        <w:rPr>
          <w:sz w:val="28"/>
          <w:szCs w:val="28"/>
        </w:rPr>
        <w:t>Ternopil</w:t>
      </w:r>
      <w:proofErr w:type="spellEnd"/>
      <w:r w:rsidRPr="00B10063">
        <w:rPr>
          <w:sz w:val="28"/>
          <w:szCs w:val="28"/>
        </w:rPr>
        <w:t xml:space="preserve"> regional branch of the All-Ukrainian Federation of Pankration of Ukraine, the sports club "Prometheus", the mixed martial arts club "</w:t>
      </w:r>
      <w:proofErr w:type="spellStart"/>
      <w:r w:rsidRPr="00B10063">
        <w:rPr>
          <w:sz w:val="28"/>
          <w:szCs w:val="28"/>
        </w:rPr>
        <w:t>Characternyk</w:t>
      </w:r>
      <w:proofErr w:type="spellEnd"/>
      <w:r w:rsidRPr="00B10063">
        <w:rPr>
          <w:sz w:val="28"/>
          <w:szCs w:val="28"/>
        </w:rPr>
        <w:t xml:space="preserve">", the wrestling and judo youth sports school and the kickboxing club "Ring". The experimental base of the research is sports clubs and organizations specializing in the training of pankration, grappling, judo, wrestling and kickboxing athletes in the city of </w:t>
      </w:r>
      <w:proofErr w:type="spellStart"/>
      <w:r w:rsidRPr="00B10063">
        <w:rPr>
          <w:sz w:val="28"/>
          <w:szCs w:val="28"/>
        </w:rPr>
        <w:t>Ternopil</w:t>
      </w:r>
      <w:proofErr w:type="spellEnd"/>
      <w:r w:rsidRPr="00B10063">
        <w:rPr>
          <w:sz w:val="28"/>
          <w:szCs w:val="28"/>
        </w:rPr>
        <w:t>.</w:t>
      </w:r>
      <w:r w:rsidRPr="00B10063">
        <w:t xml:space="preserve"> </w:t>
      </w:r>
      <w:r w:rsidRPr="00B10063">
        <w:rPr>
          <w:sz w:val="28"/>
          <w:szCs w:val="28"/>
        </w:rPr>
        <w:t>The conducted experimental study showed a significant decrease in the level of emotional exhaustion, depersonalization, subjective feeling of stress and anxiety in athletes of the experimental group, which confirms the effectiveness of the program. No significant changes were recorded in the control group, which indicates the leading role of the rehabilitation program, and not environmental factors.</w:t>
      </w:r>
    </w:p>
    <w:p w14:paraId="0000000E" w14:textId="7B296835" w:rsidR="0021350D" w:rsidRPr="00BA2F70" w:rsidRDefault="00B10063" w:rsidP="00B10063">
      <w:pPr>
        <w:ind w:firstLine="709"/>
        <w:jc w:val="both"/>
        <w:rPr>
          <w:sz w:val="28"/>
          <w:szCs w:val="28"/>
        </w:rPr>
      </w:pPr>
      <w:r w:rsidRPr="00B10063">
        <w:rPr>
          <w:b/>
          <w:sz w:val="28"/>
          <w:szCs w:val="28"/>
        </w:rPr>
        <w:t>Key words:</w:t>
      </w:r>
      <w:r w:rsidRPr="00B10063">
        <w:rPr>
          <w:sz w:val="28"/>
          <w:szCs w:val="28"/>
        </w:rPr>
        <w:t xml:space="preserve"> unicorn athletes, professional burnout, physical culture and sports rehabilitation.</w:t>
      </w:r>
    </w:p>
    <w:sectPr w:rsidR="0021350D" w:rsidRPr="00BA2F70">
      <w:headerReference w:type="even" r:id="rId7"/>
      <w:headerReference w:type="default" r:id="rId8"/>
      <w:footerReference w:type="even" r:id="rId9"/>
      <w:footerReference w:type="default" r:id="rId10"/>
      <w:pgSz w:w="11906" w:h="16838"/>
      <w:pgMar w:top="1134" w:right="567"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46C" w14:textId="77777777" w:rsidR="000818BD" w:rsidRDefault="000818BD">
      <w:r>
        <w:separator/>
      </w:r>
    </w:p>
  </w:endnote>
  <w:endnote w:type="continuationSeparator" w:id="0">
    <w:p w14:paraId="5822809D" w14:textId="77777777" w:rsidR="000818BD" w:rsidRDefault="0008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21350D" w:rsidRDefault="00E010D4">
    <w:pPr>
      <w:widowControl w:val="0"/>
      <w:pBdr>
        <w:top w:val="nil"/>
        <w:left w:val="nil"/>
        <w:bottom w:val="nil"/>
        <w:right w:val="nil"/>
        <w:between w:val="nil"/>
      </w:pBdr>
      <w:tabs>
        <w:tab w:val="center" w:pos="4819"/>
        <w:tab w:val="right" w:pos="9639"/>
      </w:tabs>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end"/>
    </w:r>
  </w:p>
  <w:p w14:paraId="00000016"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423BD" w14:textId="77777777" w:rsidR="000818BD" w:rsidRDefault="000818BD">
      <w:r>
        <w:separator/>
      </w:r>
    </w:p>
  </w:footnote>
  <w:footnote w:type="continuationSeparator" w:id="0">
    <w:p w14:paraId="462E084D" w14:textId="77777777" w:rsidR="000818BD" w:rsidRDefault="0008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77777777" w:rsidR="0021350D" w:rsidRDefault="00E010D4">
    <w:pPr>
      <w:widowControl w:val="0"/>
      <w:pBdr>
        <w:top w:val="nil"/>
        <w:left w:val="nil"/>
        <w:bottom w:val="nil"/>
        <w:right w:val="nil"/>
        <w:between w:val="nil"/>
      </w:pBdr>
      <w:tabs>
        <w:tab w:val="center" w:pos="4819"/>
        <w:tab w:val="right" w:pos="9639"/>
      </w:tabs>
      <w:jc w:val="right"/>
      <w:rPr>
        <w:rFonts w:ascii="Courier New" w:eastAsia="Courier New" w:hAnsi="Courier New" w:cs="Courier New"/>
        <w:color w:val="000000"/>
        <w:sz w:val="20"/>
        <w:szCs w:val="20"/>
      </w:rPr>
    </w:pPr>
    <w:r>
      <w:rPr>
        <w:rFonts w:ascii="Courier New" w:eastAsia="Courier New" w:hAnsi="Courier New" w:cs="Courier New"/>
        <w:color w:val="000000"/>
        <w:sz w:val="20"/>
        <w:szCs w:val="20"/>
      </w:rPr>
      <w:fldChar w:fldCharType="begin"/>
    </w:r>
    <w:r>
      <w:rPr>
        <w:rFonts w:ascii="Courier New" w:eastAsia="Courier New" w:hAnsi="Courier New" w:cs="Courier New"/>
        <w:color w:val="000000"/>
        <w:sz w:val="20"/>
        <w:szCs w:val="20"/>
      </w:rPr>
      <w:instrText>PAGE</w:instrText>
    </w:r>
    <w:r>
      <w:rPr>
        <w:rFonts w:ascii="Courier New" w:eastAsia="Courier New" w:hAnsi="Courier New" w:cs="Courier New"/>
        <w:color w:val="000000"/>
        <w:sz w:val="20"/>
        <w:szCs w:val="20"/>
      </w:rPr>
      <w:fldChar w:fldCharType="end"/>
    </w:r>
  </w:p>
  <w:p w14:paraId="00000013"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0" w14:textId="665B35F8" w:rsidR="0021350D" w:rsidRDefault="00E010D4">
    <w:pPr>
      <w:widowControl w:val="0"/>
      <w:pBdr>
        <w:top w:val="nil"/>
        <w:left w:val="nil"/>
        <w:bottom w:val="nil"/>
        <w:right w:val="nil"/>
        <w:between w:val="nil"/>
      </w:pBdr>
      <w:tabs>
        <w:tab w:val="center" w:pos="4819"/>
        <w:tab w:val="right" w:pos="9639"/>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6A0845">
      <w:rPr>
        <w:noProof/>
        <w:color w:val="000000"/>
        <w:sz w:val="28"/>
        <w:szCs w:val="28"/>
      </w:rPr>
      <w:t>2</w:t>
    </w:r>
    <w:r>
      <w:rPr>
        <w:color w:val="000000"/>
        <w:sz w:val="28"/>
        <w:szCs w:val="28"/>
      </w:rPr>
      <w:fldChar w:fldCharType="end"/>
    </w:r>
  </w:p>
  <w:p w14:paraId="00000011" w14:textId="77777777" w:rsidR="0021350D" w:rsidRDefault="0021350D">
    <w:pPr>
      <w:widowControl w:val="0"/>
      <w:pBdr>
        <w:top w:val="nil"/>
        <w:left w:val="nil"/>
        <w:bottom w:val="nil"/>
        <w:right w:val="nil"/>
        <w:between w:val="nil"/>
      </w:pBdr>
      <w:tabs>
        <w:tab w:val="center" w:pos="4819"/>
        <w:tab w:val="right" w:pos="9639"/>
      </w:tabs>
      <w:ind w:right="360"/>
      <w:rPr>
        <w:rFonts w:ascii="Courier New" w:eastAsia="Courier New" w:hAnsi="Courier New" w:cs="Courier Ne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202CE"/>
    <w:multiLevelType w:val="multilevel"/>
    <w:tmpl w:val="4C523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C20D2"/>
    <w:multiLevelType w:val="multilevel"/>
    <w:tmpl w:val="9DF0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0D"/>
    <w:rsid w:val="000818BD"/>
    <w:rsid w:val="000C1A9B"/>
    <w:rsid w:val="00156EC2"/>
    <w:rsid w:val="00181CF4"/>
    <w:rsid w:val="001C6E25"/>
    <w:rsid w:val="001D2C3B"/>
    <w:rsid w:val="0021350D"/>
    <w:rsid w:val="00377DA1"/>
    <w:rsid w:val="00437D8F"/>
    <w:rsid w:val="00451F26"/>
    <w:rsid w:val="004B0638"/>
    <w:rsid w:val="005C2F7B"/>
    <w:rsid w:val="00640566"/>
    <w:rsid w:val="006A0845"/>
    <w:rsid w:val="006A2D76"/>
    <w:rsid w:val="00916EEA"/>
    <w:rsid w:val="0098019F"/>
    <w:rsid w:val="00991725"/>
    <w:rsid w:val="00B10063"/>
    <w:rsid w:val="00BA2F70"/>
    <w:rsid w:val="00BE6EE0"/>
    <w:rsid w:val="00C67834"/>
    <w:rsid w:val="00CD59DF"/>
    <w:rsid w:val="00E010D4"/>
    <w:rsid w:val="00F21E3D"/>
    <w:rsid w:val="00FD0B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8109"/>
  <w15:docId w15:val="{94AE0BD4-1603-4BA8-B287-0AA49203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 Spacing"/>
    <w:qFormat/>
    <w:rsid w:val="006A0845"/>
    <w:rPr>
      <w:lang w:val="ru-RU" w:eastAsia="ru-RU"/>
    </w:rPr>
  </w:style>
  <w:style w:type="character" w:styleId="a6">
    <w:name w:val="Strong"/>
    <w:qFormat/>
    <w:rsid w:val="006A0845"/>
    <w:rPr>
      <w:b/>
      <w:bCs/>
    </w:rPr>
  </w:style>
  <w:style w:type="character" w:customStyle="1" w:styleId="a7">
    <w:name w:val="Основний текст Знак"/>
    <w:link w:val="a8"/>
    <w:locked/>
    <w:rsid w:val="00991725"/>
    <w:rPr>
      <w:rFonts w:ascii="Calibri" w:eastAsia="Calibri" w:hAnsi="Calibri"/>
      <w:lang w:val="uk-UA"/>
    </w:rPr>
  </w:style>
  <w:style w:type="paragraph" w:styleId="a8">
    <w:name w:val="Body Text"/>
    <w:basedOn w:val="a"/>
    <w:link w:val="a7"/>
    <w:qFormat/>
    <w:rsid w:val="00991725"/>
    <w:pPr>
      <w:widowControl w:val="0"/>
      <w:autoSpaceDE w:val="0"/>
      <w:autoSpaceDN w:val="0"/>
    </w:pPr>
    <w:rPr>
      <w:rFonts w:ascii="Calibri" w:eastAsia="Calibri" w:hAnsi="Calibri"/>
      <w:lang w:val="uk-UA"/>
    </w:rPr>
  </w:style>
  <w:style w:type="character" w:customStyle="1" w:styleId="10">
    <w:name w:val="Основний текст Знак1"/>
    <w:basedOn w:val="a0"/>
    <w:uiPriority w:val="99"/>
    <w:semiHidden/>
    <w:rsid w:val="00991725"/>
  </w:style>
  <w:style w:type="paragraph" w:styleId="a9">
    <w:name w:val="List Paragraph"/>
    <w:basedOn w:val="a"/>
    <w:uiPriority w:val="1"/>
    <w:qFormat/>
    <w:rsid w:val="00991725"/>
    <w:pPr>
      <w:spacing w:after="200" w:line="276" w:lineRule="auto"/>
      <w:ind w:left="720"/>
      <w:contextualSpacing/>
    </w:pPr>
    <w:rPr>
      <w:rFonts w:ascii="Calibri" w:hAnsi="Calibri"/>
      <w:sz w:val="22"/>
      <w:szCs w:val="22"/>
      <w:lang w:val="uk-UA"/>
    </w:rPr>
  </w:style>
  <w:style w:type="paragraph" w:customStyle="1" w:styleId="11">
    <w:name w:val="Абзац списку1"/>
    <w:basedOn w:val="a"/>
    <w:link w:val="ListParagraph"/>
    <w:rsid w:val="00BA2F70"/>
    <w:pPr>
      <w:widowControl w:val="0"/>
      <w:autoSpaceDE w:val="0"/>
      <w:autoSpaceDN w:val="0"/>
      <w:ind w:left="1699" w:right="848"/>
      <w:jc w:val="both"/>
    </w:pPr>
    <w:rPr>
      <w:rFonts w:eastAsia="Calibri"/>
      <w:sz w:val="22"/>
      <w:szCs w:val="22"/>
      <w:lang w:val="uk-UA"/>
    </w:rPr>
  </w:style>
  <w:style w:type="character" w:customStyle="1" w:styleId="ListParagraph">
    <w:name w:val="List Paragraph Знак"/>
    <w:link w:val="11"/>
    <w:rsid w:val="00BA2F70"/>
    <w:rPr>
      <w:rFonts w:eastAsia="Calibri"/>
      <w:sz w:val="22"/>
      <w:szCs w:val="22"/>
      <w:lang w:val="uk-UA"/>
    </w:rPr>
  </w:style>
  <w:style w:type="paragraph" w:styleId="aa">
    <w:name w:val="Normal (Web)"/>
    <w:basedOn w:val="a"/>
    <w:uiPriority w:val="99"/>
    <w:unhideWhenUsed/>
    <w:rsid w:val="00C67834"/>
    <w:pPr>
      <w:spacing w:before="100" w:beforeAutospacing="1" w:after="100" w:afterAutospacing="1"/>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2789</TotalTime>
  <Pages>1</Pages>
  <Words>1931</Words>
  <Characters>1102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14</cp:revision>
  <dcterms:created xsi:type="dcterms:W3CDTF">2023-11-21T09:57:00Z</dcterms:created>
  <dcterms:modified xsi:type="dcterms:W3CDTF">2025-12-04T14:12:00Z</dcterms:modified>
</cp:coreProperties>
</file>