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088FE" w14:textId="77777777" w:rsidR="001310A0" w:rsidRPr="00677969" w:rsidRDefault="001310A0" w:rsidP="001310A0">
      <w:pPr>
        <w:spacing w:after="0" w:line="360" w:lineRule="auto"/>
        <w:ind w:firstLine="851"/>
        <w:jc w:val="center"/>
        <w:rPr>
          <w:rFonts w:ascii="Times New Roman" w:hAnsi="Times New Roman" w:cs="Times New Roman"/>
          <w:b/>
          <w:sz w:val="28"/>
          <w:szCs w:val="28"/>
        </w:rPr>
      </w:pPr>
      <w:bookmarkStart w:id="0" w:name="_Hlk215096806"/>
      <w:r w:rsidRPr="00677969">
        <w:rPr>
          <w:rFonts w:ascii="Times New Roman" w:hAnsi="Times New Roman" w:cs="Times New Roman"/>
          <w:b/>
          <w:sz w:val="28"/>
          <w:szCs w:val="28"/>
        </w:rPr>
        <w:t>АНОТАЦІЯ</w:t>
      </w:r>
    </w:p>
    <w:p w14:paraId="45A46B83" w14:textId="77777777" w:rsidR="001310A0" w:rsidRPr="00677969" w:rsidRDefault="001310A0" w:rsidP="001310A0">
      <w:pPr>
        <w:jc w:val="both"/>
        <w:rPr>
          <w:rFonts w:ascii="Times New Roman" w:hAnsi="Times New Roman" w:cs="Times New Roman"/>
          <w:sz w:val="28"/>
          <w:szCs w:val="28"/>
        </w:rPr>
      </w:pPr>
      <w:bookmarkStart w:id="1" w:name="_Hlk215097200"/>
      <w:proofErr w:type="spellStart"/>
      <w:r>
        <w:rPr>
          <w:rFonts w:ascii="Times New Roman" w:hAnsi="Times New Roman" w:cs="Times New Roman"/>
          <w:b/>
          <w:sz w:val="28"/>
          <w:szCs w:val="28"/>
        </w:rPr>
        <w:t>Болаж</w:t>
      </w:r>
      <w:proofErr w:type="spellEnd"/>
      <w:r>
        <w:rPr>
          <w:rFonts w:ascii="Times New Roman" w:hAnsi="Times New Roman" w:cs="Times New Roman"/>
          <w:b/>
          <w:sz w:val="28"/>
          <w:szCs w:val="28"/>
        </w:rPr>
        <w:t xml:space="preserve"> К.З.</w:t>
      </w:r>
      <w:r w:rsidRPr="00677969">
        <w:rPr>
          <w:rFonts w:ascii="Times New Roman" w:hAnsi="Times New Roman" w:cs="Times New Roman"/>
          <w:b/>
          <w:sz w:val="28"/>
          <w:szCs w:val="28"/>
        </w:rPr>
        <w:t>:</w:t>
      </w:r>
      <w:r w:rsidRPr="00677969">
        <w:rPr>
          <w:rFonts w:ascii="Times New Roman" w:hAnsi="Times New Roman" w:cs="Times New Roman"/>
          <w:sz w:val="28"/>
          <w:szCs w:val="28"/>
        </w:rPr>
        <w:t xml:space="preserve"> «</w:t>
      </w:r>
      <w:r w:rsidRPr="00913AC0">
        <w:rPr>
          <w:rFonts w:ascii="Times New Roman" w:hAnsi="Times New Roman" w:cs="Times New Roman"/>
          <w:b/>
          <w:bCs/>
          <w:sz w:val="28"/>
          <w:szCs w:val="28"/>
        </w:rPr>
        <w:t>Використання дрозофіли як модельного об'єкта вивчення спадковості та мінливості на профільному рівні загальноосвітньої школи</w:t>
      </w:r>
      <w:r w:rsidRPr="00677969">
        <w:rPr>
          <w:rFonts w:ascii="Times New Roman" w:hAnsi="Times New Roman" w:cs="Times New Roman"/>
          <w:sz w:val="28"/>
          <w:szCs w:val="28"/>
        </w:rPr>
        <w:t xml:space="preserve"> / </w:t>
      </w:r>
      <w:proofErr w:type="spellStart"/>
      <w:r>
        <w:rPr>
          <w:rFonts w:ascii="Times New Roman" w:hAnsi="Times New Roman" w:cs="Times New Roman"/>
          <w:sz w:val="28"/>
          <w:szCs w:val="28"/>
        </w:rPr>
        <w:t>Болаж</w:t>
      </w:r>
      <w:proofErr w:type="spellEnd"/>
      <w:r>
        <w:rPr>
          <w:rFonts w:ascii="Times New Roman" w:hAnsi="Times New Roman" w:cs="Times New Roman"/>
          <w:sz w:val="28"/>
          <w:szCs w:val="28"/>
        </w:rPr>
        <w:t xml:space="preserve"> Корнелія </w:t>
      </w:r>
      <w:proofErr w:type="spellStart"/>
      <w:r>
        <w:rPr>
          <w:rFonts w:ascii="Times New Roman" w:hAnsi="Times New Roman" w:cs="Times New Roman"/>
          <w:sz w:val="28"/>
          <w:szCs w:val="28"/>
        </w:rPr>
        <w:t>Золтанівна</w:t>
      </w:r>
      <w:proofErr w:type="spellEnd"/>
      <w:r w:rsidRPr="00677969">
        <w:rPr>
          <w:rFonts w:ascii="Times New Roman" w:hAnsi="Times New Roman" w:cs="Times New Roman"/>
          <w:sz w:val="28"/>
          <w:szCs w:val="28"/>
        </w:rPr>
        <w:t xml:space="preserve">; ТНПУ імені Володимира Гнатюка </w:t>
      </w:r>
      <w:proofErr w:type="spellStart"/>
      <w:r w:rsidRPr="00677969">
        <w:rPr>
          <w:rFonts w:ascii="Times New Roman" w:hAnsi="Times New Roman" w:cs="Times New Roman"/>
          <w:sz w:val="28"/>
          <w:szCs w:val="28"/>
        </w:rPr>
        <w:t>хім</w:t>
      </w:r>
      <w:proofErr w:type="spellEnd"/>
      <w:r w:rsidRPr="00677969">
        <w:rPr>
          <w:rFonts w:ascii="Times New Roman" w:hAnsi="Times New Roman" w:cs="Times New Roman"/>
          <w:sz w:val="28"/>
          <w:szCs w:val="28"/>
        </w:rPr>
        <w:t>.-</w:t>
      </w:r>
      <w:proofErr w:type="spellStart"/>
      <w:r w:rsidRPr="00677969">
        <w:rPr>
          <w:rFonts w:ascii="Times New Roman" w:hAnsi="Times New Roman" w:cs="Times New Roman"/>
          <w:sz w:val="28"/>
          <w:szCs w:val="28"/>
        </w:rPr>
        <w:t>біол</w:t>
      </w:r>
      <w:proofErr w:type="spellEnd"/>
      <w:r w:rsidRPr="00677969">
        <w:rPr>
          <w:rFonts w:ascii="Times New Roman" w:hAnsi="Times New Roman" w:cs="Times New Roman"/>
          <w:sz w:val="28"/>
          <w:szCs w:val="28"/>
        </w:rPr>
        <w:t xml:space="preserve">. ф-т, кафедра ботаніки та зоології; наук. керівник </w:t>
      </w:r>
      <w:proofErr w:type="spellStart"/>
      <w:r w:rsidRPr="00677969">
        <w:rPr>
          <w:rFonts w:ascii="Times New Roman" w:hAnsi="Times New Roman" w:cs="Times New Roman"/>
          <w:sz w:val="28"/>
          <w:szCs w:val="28"/>
        </w:rPr>
        <w:t>Крижановська</w:t>
      </w:r>
      <w:proofErr w:type="spellEnd"/>
      <w:r w:rsidRPr="00677969">
        <w:rPr>
          <w:rFonts w:ascii="Times New Roman" w:hAnsi="Times New Roman" w:cs="Times New Roman"/>
          <w:sz w:val="28"/>
          <w:szCs w:val="28"/>
        </w:rPr>
        <w:t xml:space="preserve"> М. А. – Тернопіль, 202</w:t>
      </w:r>
      <w:r>
        <w:rPr>
          <w:rFonts w:ascii="Times New Roman" w:hAnsi="Times New Roman" w:cs="Times New Roman"/>
          <w:sz w:val="28"/>
          <w:szCs w:val="28"/>
        </w:rPr>
        <w:t>5</w:t>
      </w:r>
      <w:r w:rsidRPr="00677969">
        <w:rPr>
          <w:rFonts w:ascii="Times New Roman" w:hAnsi="Times New Roman" w:cs="Times New Roman"/>
          <w:sz w:val="28"/>
          <w:szCs w:val="28"/>
        </w:rPr>
        <w:t xml:space="preserve"> </w:t>
      </w:r>
      <w:r>
        <w:rPr>
          <w:rFonts w:ascii="Times New Roman" w:hAnsi="Times New Roman" w:cs="Times New Roman"/>
          <w:sz w:val="28"/>
          <w:szCs w:val="28"/>
        </w:rPr>
        <w:t>–</w:t>
      </w:r>
      <w:r w:rsidRPr="00677969">
        <w:rPr>
          <w:rFonts w:ascii="Times New Roman" w:hAnsi="Times New Roman" w:cs="Times New Roman"/>
          <w:sz w:val="28"/>
          <w:szCs w:val="28"/>
        </w:rPr>
        <w:t xml:space="preserve"> </w:t>
      </w:r>
      <w:r w:rsidRPr="00244CFD">
        <w:rPr>
          <w:rFonts w:ascii="Times New Roman" w:hAnsi="Times New Roman" w:cs="Times New Roman"/>
          <w:sz w:val="28"/>
          <w:szCs w:val="28"/>
        </w:rPr>
        <w:t>67 с.</w:t>
      </w:r>
    </w:p>
    <w:p w14:paraId="4FBD6884" w14:textId="77777777" w:rsidR="001310A0" w:rsidRPr="00E73EA0" w:rsidRDefault="001310A0" w:rsidP="001310A0">
      <w:pPr>
        <w:suppressAutoHyphens w:val="0"/>
        <w:spacing w:after="0" w:line="360" w:lineRule="auto"/>
        <w:ind w:firstLine="851"/>
        <w:jc w:val="both"/>
        <w:rPr>
          <w:rFonts w:ascii="Times New Roman" w:eastAsiaTheme="minorHAnsi" w:hAnsi="Times New Roman" w:cs="Times New Roman"/>
          <w:color w:val="333333"/>
          <w:kern w:val="2"/>
          <w:sz w:val="28"/>
          <w:szCs w:val="28"/>
          <w:shd w:val="clear" w:color="auto" w:fill="F7F7F7"/>
          <w:lang w:eastAsia="en-US"/>
          <w14:ligatures w14:val="standardContextual"/>
        </w:rPr>
      </w:pPr>
      <w:r w:rsidRPr="00E73EA0">
        <w:rPr>
          <w:rFonts w:ascii="Times New Roman" w:eastAsiaTheme="minorHAnsi" w:hAnsi="Times New Roman" w:cs="Times New Roman"/>
          <w:color w:val="333333"/>
          <w:kern w:val="2"/>
          <w:sz w:val="28"/>
          <w:szCs w:val="28"/>
          <w:shd w:val="clear" w:color="auto" w:fill="F7F7F7"/>
          <w:lang w:eastAsia="en-US"/>
          <w14:ligatures w14:val="standardContextual"/>
        </w:rPr>
        <w:t xml:space="preserve">В магістерський роботі розглянуто можливість використання дрозофіли як модельного об’єкту генетичних досліджень. Розроблено та апробовано методику проведення генетичного дослідження у закладах загальної середньої освіти під час уроку та </w:t>
      </w:r>
      <w:r>
        <w:rPr>
          <w:rFonts w:ascii="Times New Roman" w:eastAsiaTheme="minorHAnsi" w:hAnsi="Times New Roman" w:cs="Times New Roman"/>
          <w:color w:val="333333"/>
          <w:kern w:val="2"/>
          <w:sz w:val="28"/>
          <w:szCs w:val="28"/>
          <w:shd w:val="clear" w:color="auto" w:fill="F7F7F7"/>
          <w:lang w:eastAsia="en-US"/>
          <w14:ligatures w14:val="standardContextual"/>
        </w:rPr>
        <w:t xml:space="preserve">у </w:t>
      </w:r>
      <w:r w:rsidRPr="00E73EA0">
        <w:rPr>
          <w:rFonts w:ascii="Times New Roman" w:eastAsiaTheme="minorHAnsi" w:hAnsi="Times New Roman" w:cs="Times New Roman"/>
          <w:color w:val="333333"/>
          <w:kern w:val="2"/>
          <w:sz w:val="28"/>
          <w:szCs w:val="28"/>
          <w:shd w:val="clear" w:color="auto" w:fill="F7F7F7"/>
          <w:lang w:eastAsia="en-US"/>
          <w14:ligatures w14:val="standardContextual"/>
        </w:rPr>
        <w:t xml:space="preserve">позаурочний час при вивченні теми «Спадковість та мінливість». </w:t>
      </w:r>
    </w:p>
    <w:p w14:paraId="305F6752" w14:textId="77777777" w:rsidR="001310A0" w:rsidRPr="00A44083" w:rsidRDefault="001310A0" w:rsidP="001310A0">
      <w:pPr>
        <w:suppressAutoHyphens w:val="0"/>
        <w:spacing w:after="0" w:line="360" w:lineRule="auto"/>
        <w:ind w:firstLine="851"/>
        <w:jc w:val="both"/>
        <w:rPr>
          <w:rFonts w:ascii="Times New Roman" w:eastAsiaTheme="minorHAnsi" w:hAnsi="Times New Roman" w:cs="Times New Roman"/>
          <w:kern w:val="2"/>
          <w:sz w:val="28"/>
          <w:szCs w:val="28"/>
          <w:lang w:eastAsia="en-US"/>
          <w14:ligatures w14:val="standardContextual"/>
        </w:rPr>
      </w:pPr>
      <w:r w:rsidRPr="00A44083">
        <w:rPr>
          <w:rFonts w:ascii="Times New Roman" w:eastAsiaTheme="minorHAnsi" w:hAnsi="Times New Roman" w:cs="Times New Roman"/>
          <w:kern w:val="2"/>
          <w:sz w:val="28"/>
          <w:szCs w:val="28"/>
          <w:lang w:eastAsia="en-US"/>
          <w14:ligatures w14:val="standardContextual"/>
        </w:rPr>
        <w:t xml:space="preserve">Показано, що проведення експериментального дослідження з </w:t>
      </w:r>
      <w:r w:rsidRPr="00A44083">
        <w:rPr>
          <w:rFonts w:ascii="Times New Roman" w:eastAsiaTheme="minorHAnsi" w:hAnsi="Times New Roman" w:cs="Times New Roman"/>
          <w:kern w:val="2"/>
          <w:sz w:val="28"/>
          <w:szCs w:val="28"/>
          <w:shd w:val="clear" w:color="auto" w:fill="F7F7F7"/>
          <w:lang w:eastAsia="en-US"/>
          <w14:ligatures w14:val="standardContextual"/>
        </w:rPr>
        <w:t xml:space="preserve">десятикласниками </w:t>
      </w:r>
      <w:r w:rsidRPr="00A44083">
        <w:rPr>
          <w:rFonts w:ascii="Times New Roman" w:eastAsiaTheme="minorHAnsi" w:hAnsi="Times New Roman" w:cs="Times New Roman"/>
          <w:bCs/>
          <w:kern w:val="2"/>
          <w:sz w:val="28"/>
          <w:szCs w:val="28"/>
          <w:lang w:eastAsia="en-US"/>
          <w14:ligatures w14:val="standardContextual"/>
        </w:rPr>
        <w:t>Тячівського ліцею №</w:t>
      </w:r>
      <w:r w:rsidRPr="00A44083">
        <w:rPr>
          <w:rFonts w:ascii="Times New Roman" w:eastAsiaTheme="minorHAnsi" w:hAnsi="Times New Roman" w:cs="Times New Roman"/>
          <w:bCs/>
          <w:kern w:val="2"/>
          <w:sz w:val="28"/>
          <w:szCs w:val="28"/>
          <w:lang w:val="en-US" w:eastAsia="en-US"/>
          <w14:ligatures w14:val="standardContextual"/>
        </w:rPr>
        <w:t> </w:t>
      </w:r>
      <w:r w:rsidRPr="00A44083">
        <w:rPr>
          <w:rFonts w:ascii="Times New Roman" w:eastAsiaTheme="minorHAnsi" w:hAnsi="Times New Roman" w:cs="Times New Roman"/>
          <w:bCs/>
          <w:kern w:val="2"/>
          <w:sz w:val="28"/>
          <w:szCs w:val="28"/>
          <w:lang w:eastAsia="en-US"/>
          <w14:ligatures w14:val="standardContextual"/>
        </w:rPr>
        <w:t>2 (м.</w:t>
      </w:r>
      <w:r w:rsidRPr="00A44083">
        <w:rPr>
          <w:rFonts w:ascii="Times New Roman" w:eastAsiaTheme="minorHAnsi" w:hAnsi="Times New Roman" w:cs="Times New Roman"/>
          <w:bCs/>
          <w:kern w:val="2"/>
          <w:sz w:val="28"/>
          <w:szCs w:val="28"/>
          <w:lang w:val="en-US" w:eastAsia="en-US"/>
          <w14:ligatures w14:val="standardContextual"/>
        </w:rPr>
        <w:t xml:space="preserve"> </w:t>
      </w:r>
      <w:r w:rsidRPr="00A44083">
        <w:rPr>
          <w:rFonts w:ascii="Times New Roman" w:eastAsiaTheme="minorHAnsi" w:hAnsi="Times New Roman" w:cs="Times New Roman"/>
          <w:bCs/>
          <w:kern w:val="2"/>
          <w:sz w:val="28"/>
          <w:szCs w:val="28"/>
          <w:lang w:eastAsia="en-US"/>
          <w14:ligatures w14:val="standardContextual"/>
        </w:rPr>
        <w:t xml:space="preserve">Тячів, Закарпатська обл.) </w:t>
      </w:r>
      <w:r w:rsidRPr="00A44083">
        <w:rPr>
          <w:rFonts w:ascii="Times New Roman" w:eastAsiaTheme="minorHAnsi" w:hAnsi="Times New Roman" w:cs="Times New Roman"/>
          <w:kern w:val="2"/>
          <w:sz w:val="28"/>
          <w:szCs w:val="28"/>
          <w:lang w:eastAsia="en-US"/>
          <w14:ligatures w14:val="standardContextual"/>
        </w:rPr>
        <w:t>стимулювало мотивацію навчання та формувало навички дослідницької діяльності.</w:t>
      </w:r>
      <w:r w:rsidRPr="00A44083">
        <w:rPr>
          <w:rFonts w:ascii="Times New Roman" w:eastAsiaTheme="minorHAnsi" w:hAnsi="Times New Roman" w:cs="Times New Roman"/>
          <w:kern w:val="2"/>
          <w:sz w:val="28"/>
          <w:szCs w:val="28"/>
          <w:shd w:val="clear" w:color="auto" w:fill="F7F7F7"/>
          <w:lang w:eastAsia="en-US"/>
          <w14:ligatures w14:val="standardContextual"/>
        </w:rPr>
        <w:t xml:space="preserve"> З’ясовано, що після завершення біологічного експерименту в учнів з’явився підвищений інтерес до вивчення біології, їх зацікавленість зросла з 25,0% до 60,0%;</w:t>
      </w:r>
      <w:r w:rsidRPr="00A44083">
        <w:rPr>
          <w:rFonts w:ascii="Times New Roman" w:eastAsiaTheme="minorHAnsi" w:hAnsi="Times New Roman" w:cs="Times New Roman"/>
          <w:kern w:val="2"/>
          <w:sz w:val="28"/>
          <w:szCs w:val="28"/>
          <w:lang w:eastAsia="en-US"/>
          <w14:ligatures w14:val="standardContextual"/>
        </w:rPr>
        <w:t xml:space="preserve"> позитивно (на 20,%) змінилось думка учнів щодо можливостей саморозвитку; вони у двічі частіше почали використовувати додаткову літературу і на 15% активніше приймати участь і відповідати на </w:t>
      </w:r>
      <w:proofErr w:type="spellStart"/>
      <w:r w:rsidRPr="00A44083">
        <w:rPr>
          <w:rFonts w:ascii="Times New Roman" w:eastAsiaTheme="minorHAnsi" w:hAnsi="Times New Roman" w:cs="Times New Roman"/>
          <w:kern w:val="2"/>
          <w:sz w:val="28"/>
          <w:szCs w:val="28"/>
          <w:lang w:eastAsia="en-US"/>
          <w14:ligatures w14:val="standardContextual"/>
        </w:rPr>
        <w:t>уроці</w:t>
      </w:r>
      <w:proofErr w:type="spellEnd"/>
      <w:r w:rsidRPr="00A44083">
        <w:rPr>
          <w:rFonts w:ascii="Times New Roman" w:eastAsiaTheme="minorHAnsi" w:hAnsi="Times New Roman" w:cs="Times New Roman"/>
          <w:kern w:val="2"/>
          <w:sz w:val="28"/>
          <w:szCs w:val="28"/>
          <w:lang w:eastAsia="en-US"/>
          <w14:ligatures w14:val="standardContextual"/>
        </w:rPr>
        <w:t>. Встановлено, що на 40% п</w:t>
      </w:r>
      <w:r w:rsidRPr="00A44083">
        <w:rPr>
          <w:rFonts w:ascii="Times New Roman" w:eastAsiaTheme="minorHAnsi" w:hAnsi="Times New Roman" w:cs="Times New Roman"/>
          <w:kern w:val="2"/>
          <w:sz w:val="28"/>
          <w:szCs w:val="28"/>
          <w:shd w:val="clear" w:color="auto" w:fill="F7F7F7"/>
          <w:lang w:eastAsia="en-US"/>
          <w14:ligatures w14:val="standardContextual"/>
        </w:rPr>
        <w:t xml:space="preserve">ідвищився рівень </w:t>
      </w:r>
      <w:r w:rsidRPr="00A44083">
        <w:rPr>
          <w:rFonts w:ascii="Times New Roman" w:eastAsiaTheme="minorHAnsi" w:hAnsi="Times New Roman" w:cs="Times New Roman"/>
          <w:kern w:val="2"/>
          <w:sz w:val="28"/>
          <w:szCs w:val="28"/>
          <w:lang w:eastAsia="en-US"/>
          <w14:ligatures w14:val="standardContextual"/>
        </w:rPr>
        <w:t>володіння навичками та вміннями необхідними для проведення біологічного експерименту та на 55% збільшилось бажання школярів самостійно виконувати експериментальні дослідження для одержання знань з предмету.</w:t>
      </w:r>
    </w:p>
    <w:p w14:paraId="570B86AF" w14:textId="77777777" w:rsidR="001310A0" w:rsidRPr="00A44083" w:rsidRDefault="001310A0" w:rsidP="001310A0">
      <w:pPr>
        <w:suppressAutoHyphens w:val="0"/>
        <w:spacing w:after="0" w:line="360" w:lineRule="auto"/>
        <w:ind w:firstLine="851"/>
        <w:jc w:val="both"/>
        <w:rPr>
          <w:rFonts w:ascii="Times New Roman" w:eastAsia="Times New Roman" w:hAnsi="Times New Roman" w:cs="Times New Roman"/>
          <w:sz w:val="28"/>
          <w:szCs w:val="28"/>
          <w:lang w:eastAsia="uk-UA"/>
        </w:rPr>
      </w:pPr>
      <w:r w:rsidRPr="00A44083">
        <w:rPr>
          <w:rFonts w:ascii="Times New Roman" w:eastAsiaTheme="minorHAnsi" w:hAnsi="Times New Roman" w:cs="Times New Roman"/>
          <w:kern w:val="2"/>
          <w:sz w:val="28"/>
          <w:szCs w:val="28"/>
          <w:lang w:eastAsia="en-US"/>
          <w14:ligatures w14:val="standardContextual"/>
        </w:rPr>
        <w:t xml:space="preserve">Доведено, що використання модельного об’єкта дрозофіли та </w:t>
      </w:r>
      <w:r w:rsidRPr="00A44083">
        <w:rPr>
          <w:rFonts w:ascii="Times New Roman" w:eastAsiaTheme="minorHAnsi" w:hAnsi="Times New Roman" w:cs="Times New Roman"/>
          <w:kern w:val="2"/>
          <w:sz w:val="28"/>
          <w:szCs w:val="28"/>
          <w:shd w:val="clear" w:color="auto" w:fill="F7F7F7"/>
          <w:lang w:eastAsia="en-US"/>
          <w14:ligatures w14:val="standardContextual"/>
        </w:rPr>
        <w:t xml:space="preserve">виконання учнями дослідницької роботи дає кращий результат у </w:t>
      </w:r>
      <w:r w:rsidRPr="00A44083">
        <w:rPr>
          <w:rFonts w:ascii="Times New Roman" w:eastAsiaTheme="minorHAnsi" w:hAnsi="Times New Roman" w:cs="Times New Roman"/>
          <w:kern w:val="2"/>
          <w:sz w:val="28"/>
          <w:szCs w:val="28"/>
          <w:lang w:eastAsia="en-US"/>
          <w14:ligatures w14:val="standardContextual"/>
        </w:rPr>
        <w:t xml:space="preserve">сприйнятті нового матеріалу, розвитку </w:t>
      </w:r>
      <w:r w:rsidRPr="00A44083">
        <w:rPr>
          <w:rFonts w:ascii="Times New Roman" w:eastAsiaTheme="minorHAnsi" w:hAnsi="Times New Roman" w:cs="Times New Roman"/>
          <w:kern w:val="2"/>
          <w:sz w:val="28"/>
          <w:szCs w:val="28"/>
          <w:shd w:val="clear" w:color="auto" w:fill="F7F7F7"/>
          <w:lang w:eastAsia="en-US"/>
          <w14:ligatures w14:val="standardContextual"/>
        </w:rPr>
        <w:t xml:space="preserve">та формування </w:t>
      </w:r>
      <w:r w:rsidRPr="00A44083">
        <w:rPr>
          <w:rFonts w:ascii="Times New Roman" w:eastAsiaTheme="minorHAnsi" w:hAnsi="Times New Roman" w:cs="Times New Roman"/>
          <w:kern w:val="2"/>
          <w:sz w:val="28"/>
          <w:szCs w:val="28"/>
          <w:lang w:eastAsia="uk-UA"/>
          <w14:ligatures w14:val="standardContextual"/>
        </w:rPr>
        <w:t xml:space="preserve">аналітичних та практичних дослідницьких </w:t>
      </w:r>
      <w:proofErr w:type="spellStart"/>
      <w:r w:rsidRPr="00A44083">
        <w:rPr>
          <w:rFonts w:ascii="Times New Roman" w:eastAsiaTheme="minorHAnsi" w:hAnsi="Times New Roman" w:cs="Times New Roman"/>
          <w:kern w:val="2"/>
          <w:sz w:val="28"/>
          <w:szCs w:val="28"/>
          <w:lang w:eastAsia="uk-UA"/>
          <w14:ligatures w14:val="standardContextual"/>
        </w:rPr>
        <w:t>компетентностей</w:t>
      </w:r>
      <w:proofErr w:type="spellEnd"/>
      <w:r w:rsidRPr="00A44083">
        <w:rPr>
          <w:rFonts w:ascii="Times New Roman" w:eastAsiaTheme="minorHAnsi" w:hAnsi="Times New Roman" w:cs="Times New Roman"/>
          <w:kern w:val="2"/>
          <w:sz w:val="28"/>
          <w:szCs w:val="28"/>
          <w:shd w:val="clear" w:color="auto" w:fill="F7F7F7"/>
          <w:lang w:eastAsia="en-US"/>
          <w14:ligatures w14:val="standardContextual"/>
        </w:rPr>
        <w:t>.</w:t>
      </w:r>
    </w:p>
    <w:p w14:paraId="703AD5DE" w14:textId="77777777" w:rsidR="001310A0" w:rsidRPr="00A44083" w:rsidRDefault="001310A0" w:rsidP="001310A0">
      <w:pPr>
        <w:spacing w:after="0" w:line="360" w:lineRule="auto"/>
        <w:ind w:firstLine="851"/>
        <w:jc w:val="both"/>
        <w:rPr>
          <w:rFonts w:ascii="Times New Roman" w:hAnsi="Times New Roman" w:cs="Times New Roman"/>
          <w:sz w:val="28"/>
          <w:szCs w:val="28"/>
        </w:rPr>
      </w:pPr>
      <w:r w:rsidRPr="00A44083">
        <w:rPr>
          <w:rFonts w:ascii="Times New Roman" w:hAnsi="Times New Roman" w:cs="Times New Roman"/>
          <w:b/>
          <w:sz w:val="28"/>
          <w:szCs w:val="28"/>
        </w:rPr>
        <w:t>Ключові слова:</w:t>
      </w:r>
      <w:r w:rsidRPr="00A44083">
        <w:rPr>
          <w:rFonts w:ascii="Times New Roman" w:hAnsi="Times New Roman" w:cs="Times New Roman"/>
          <w:sz w:val="28"/>
          <w:szCs w:val="28"/>
        </w:rPr>
        <w:t xml:space="preserve"> модельний об’єкт, дрозофіла, біологічний експеримент, дослідницька діяльність. </w:t>
      </w:r>
      <w:bookmarkEnd w:id="0"/>
      <w:r w:rsidRPr="00A44083">
        <w:rPr>
          <w:rFonts w:ascii="Times New Roman" w:hAnsi="Times New Roman" w:cs="Times New Roman"/>
          <w:sz w:val="28"/>
          <w:szCs w:val="28"/>
        </w:rPr>
        <w:t xml:space="preserve">дослідницька </w:t>
      </w:r>
      <w:proofErr w:type="spellStart"/>
      <w:r w:rsidRPr="00A44083">
        <w:rPr>
          <w:rFonts w:ascii="Times New Roman" w:hAnsi="Times New Roman" w:cs="Times New Roman"/>
          <w:sz w:val="28"/>
          <w:szCs w:val="28"/>
        </w:rPr>
        <w:t>компетентность</w:t>
      </w:r>
      <w:proofErr w:type="spellEnd"/>
      <w:r w:rsidRPr="00A44083">
        <w:rPr>
          <w:rFonts w:ascii="Times New Roman" w:hAnsi="Times New Roman" w:cs="Times New Roman"/>
          <w:sz w:val="28"/>
          <w:szCs w:val="28"/>
          <w:lang w:val="ru-RU"/>
        </w:rPr>
        <w:t>.</w:t>
      </w:r>
    </w:p>
    <w:bookmarkEnd w:id="1"/>
    <w:p w14:paraId="1C2B8DE0" w14:textId="77777777" w:rsidR="001310A0" w:rsidRDefault="001310A0" w:rsidP="001310A0">
      <w:pPr>
        <w:spacing w:after="0" w:line="360" w:lineRule="auto"/>
        <w:ind w:firstLine="851"/>
        <w:jc w:val="both"/>
        <w:rPr>
          <w:rFonts w:ascii="Times New Roman" w:hAnsi="Times New Roman" w:cs="Times New Roman"/>
          <w:i/>
          <w:sz w:val="28"/>
          <w:szCs w:val="28"/>
        </w:rPr>
      </w:pPr>
    </w:p>
    <w:p w14:paraId="4DEE9753" w14:textId="0A1D5EE4" w:rsidR="001310A0" w:rsidRDefault="001310A0">
      <w:pPr>
        <w:suppressAutoHyphens w:val="0"/>
        <w:spacing w:after="160" w:line="278" w:lineRule="auto"/>
        <w:rPr>
          <w:rFonts w:ascii="Times New Roman" w:hAnsi="Times New Roman" w:cs="Times New Roman"/>
          <w:i/>
          <w:sz w:val="28"/>
          <w:szCs w:val="28"/>
        </w:rPr>
      </w:pPr>
      <w:r>
        <w:rPr>
          <w:rFonts w:ascii="Times New Roman" w:hAnsi="Times New Roman" w:cs="Times New Roman"/>
          <w:i/>
          <w:sz w:val="28"/>
          <w:szCs w:val="28"/>
        </w:rPr>
        <w:br w:type="page"/>
      </w:r>
    </w:p>
    <w:p w14:paraId="553039E5" w14:textId="77777777" w:rsidR="001310A0" w:rsidRPr="00677969" w:rsidRDefault="001310A0" w:rsidP="001310A0">
      <w:pPr>
        <w:spacing w:after="0" w:line="360" w:lineRule="auto"/>
        <w:ind w:firstLine="851"/>
        <w:jc w:val="center"/>
        <w:rPr>
          <w:rFonts w:ascii="Times New Roman" w:hAnsi="Times New Roman" w:cs="Times New Roman"/>
          <w:b/>
          <w:sz w:val="28"/>
          <w:szCs w:val="28"/>
        </w:rPr>
      </w:pPr>
      <w:bookmarkStart w:id="2" w:name="_GoBack"/>
      <w:bookmarkEnd w:id="2"/>
      <w:r w:rsidRPr="00677969">
        <w:rPr>
          <w:rFonts w:ascii="Times New Roman" w:hAnsi="Times New Roman" w:cs="Times New Roman"/>
          <w:b/>
          <w:sz w:val="28"/>
          <w:szCs w:val="28"/>
        </w:rPr>
        <w:lastRenderedPageBreak/>
        <w:t>ABSTRACT</w:t>
      </w:r>
    </w:p>
    <w:p w14:paraId="3629F1DD" w14:textId="77777777" w:rsidR="001310A0" w:rsidRPr="005033D0" w:rsidRDefault="001310A0" w:rsidP="001310A0">
      <w:pPr>
        <w:spacing w:after="0" w:line="360" w:lineRule="auto"/>
        <w:jc w:val="both"/>
        <w:rPr>
          <w:rFonts w:ascii="Times New Roman" w:hAnsi="Times New Roman" w:cs="Times New Roman"/>
          <w:sz w:val="28"/>
          <w:szCs w:val="28"/>
          <w:lang w:val="en-US"/>
        </w:rPr>
      </w:pPr>
      <w:proofErr w:type="spellStart"/>
      <w:r w:rsidRPr="005033D0">
        <w:rPr>
          <w:rFonts w:ascii="Times New Roman" w:hAnsi="Times New Roman" w:cs="Times New Roman"/>
          <w:b/>
          <w:sz w:val="28"/>
          <w:szCs w:val="28"/>
          <w:lang w:val="en-US"/>
        </w:rPr>
        <w:t>Bolazh</w:t>
      </w:r>
      <w:proofErr w:type="spellEnd"/>
      <w:r w:rsidRPr="005033D0">
        <w:rPr>
          <w:rFonts w:ascii="Times New Roman" w:hAnsi="Times New Roman" w:cs="Times New Roman"/>
          <w:b/>
          <w:sz w:val="28"/>
          <w:szCs w:val="28"/>
          <w:lang w:val="en-US"/>
        </w:rPr>
        <w:t xml:space="preserve"> K. Z.:</w:t>
      </w:r>
      <w:r w:rsidRPr="005033D0">
        <w:rPr>
          <w:rFonts w:ascii="Times New Roman" w:hAnsi="Times New Roman" w:cs="Times New Roman"/>
          <w:sz w:val="28"/>
          <w:szCs w:val="28"/>
          <w:lang w:val="en-US"/>
        </w:rPr>
        <w:t xml:space="preserve"> "</w:t>
      </w:r>
      <w:r w:rsidRPr="00B90107">
        <w:t xml:space="preserve"> </w:t>
      </w:r>
      <w:r w:rsidRPr="00B90107">
        <w:rPr>
          <w:rFonts w:ascii="Times New Roman" w:hAnsi="Times New Roman" w:cs="Times New Roman"/>
          <w:b/>
          <w:sz w:val="28"/>
          <w:szCs w:val="28"/>
          <w:lang w:val="en-US"/>
        </w:rPr>
        <w:t>The use of drosophila as a model object for studying heredity and variation at the specialized level of general secondary education</w:t>
      </w:r>
      <w:r w:rsidRPr="005033D0">
        <w:rPr>
          <w:rFonts w:ascii="Times New Roman" w:hAnsi="Times New Roman" w:cs="Times New Roman"/>
          <w:sz w:val="28"/>
          <w:szCs w:val="28"/>
          <w:lang w:val="en-US"/>
        </w:rPr>
        <w:t xml:space="preserve">" / </w:t>
      </w:r>
      <w:proofErr w:type="spellStart"/>
      <w:r w:rsidRPr="005033D0">
        <w:rPr>
          <w:rFonts w:ascii="Times New Roman" w:hAnsi="Times New Roman" w:cs="Times New Roman"/>
          <w:sz w:val="28"/>
          <w:szCs w:val="28"/>
          <w:lang w:val="en-US"/>
        </w:rPr>
        <w:t>Bolazh</w:t>
      </w:r>
      <w:proofErr w:type="spellEnd"/>
      <w:r w:rsidRPr="005033D0">
        <w:rPr>
          <w:rFonts w:ascii="Times New Roman" w:hAnsi="Times New Roman" w:cs="Times New Roman"/>
          <w:sz w:val="28"/>
          <w:szCs w:val="28"/>
          <w:lang w:val="en-US"/>
        </w:rPr>
        <w:t xml:space="preserve"> </w:t>
      </w:r>
      <w:proofErr w:type="spellStart"/>
      <w:r w:rsidRPr="005033D0">
        <w:rPr>
          <w:rFonts w:ascii="Times New Roman" w:hAnsi="Times New Roman" w:cs="Times New Roman"/>
          <w:sz w:val="28"/>
          <w:szCs w:val="28"/>
          <w:lang w:val="en-US"/>
        </w:rPr>
        <w:t>Korneliia</w:t>
      </w:r>
      <w:proofErr w:type="spellEnd"/>
      <w:r w:rsidRPr="005033D0">
        <w:rPr>
          <w:rFonts w:ascii="Times New Roman" w:hAnsi="Times New Roman" w:cs="Times New Roman"/>
          <w:sz w:val="28"/>
          <w:szCs w:val="28"/>
          <w:lang w:val="en-US"/>
        </w:rPr>
        <w:t xml:space="preserve">; Volodymyr </w:t>
      </w:r>
      <w:proofErr w:type="spellStart"/>
      <w:r w:rsidRPr="005033D0">
        <w:rPr>
          <w:rFonts w:ascii="Times New Roman" w:hAnsi="Times New Roman" w:cs="Times New Roman"/>
          <w:sz w:val="28"/>
          <w:szCs w:val="28"/>
          <w:lang w:val="en-US"/>
        </w:rPr>
        <w:t>Hnatyuk</w:t>
      </w:r>
      <w:proofErr w:type="spellEnd"/>
      <w:r w:rsidRPr="005033D0">
        <w:rPr>
          <w:rFonts w:ascii="Times New Roman" w:hAnsi="Times New Roman" w:cs="Times New Roman"/>
          <w:sz w:val="28"/>
          <w:szCs w:val="28"/>
          <w:lang w:val="en-US"/>
        </w:rPr>
        <w:t xml:space="preserve"> TNPU, Department of Chemistry and Biology, Department of Botany and Zoology; Scientific Supervisor </w:t>
      </w:r>
      <w:proofErr w:type="spellStart"/>
      <w:r w:rsidRPr="005033D0">
        <w:rPr>
          <w:rFonts w:ascii="Times New Roman" w:hAnsi="Times New Roman" w:cs="Times New Roman"/>
          <w:sz w:val="28"/>
          <w:szCs w:val="28"/>
          <w:lang w:val="en-US"/>
        </w:rPr>
        <w:t>Kryzhanovska</w:t>
      </w:r>
      <w:proofErr w:type="spellEnd"/>
      <w:r w:rsidRPr="005033D0">
        <w:rPr>
          <w:rFonts w:ascii="Times New Roman" w:hAnsi="Times New Roman" w:cs="Times New Roman"/>
          <w:sz w:val="28"/>
          <w:szCs w:val="28"/>
          <w:lang w:val="en-US"/>
        </w:rPr>
        <w:t xml:space="preserve"> M. A. - </w:t>
      </w:r>
      <w:proofErr w:type="spellStart"/>
      <w:r w:rsidRPr="005033D0">
        <w:rPr>
          <w:rFonts w:ascii="Times New Roman" w:hAnsi="Times New Roman" w:cs="Times New Roman"/>
          <w:sz w:val="28"/>
          <w:szCs w:val="28"/>
          <w:lang w:val="en-US"/>
        </w:rPr>
        <w:t>Ternopil</w:t>
      </w:r>
      <w:proofErr w:type="spellEnd"/>
      <w:r w:rsidRPr="005033D0">
        <w:rPr>
          <w:rFonts w:ascii="Times New Roman" w:hAnsi="Times New Roman" w:cs="Times New Roman"/>
          <w:sz w:val="28"/>
          <w:szCs w:val="28"/>
          <w:lang w:val="en-US"/>
        </w:rPr>
        <w:t>, 2025 -67 p.</w:t>
      </w:r>
    </w:p>
    <w:p w14:paraId="023085CD" w14:textId="77777777" w:rsidR="001310A0" w:rsidRPr="005033D0" w:rsidRDefault="001310A0" w:rsidP="001310A0">
      <w:pPr>
        <w:spacing w:after="0" w:line="360" w:lineRule="auto"/>
        <w:ind w:firstLine="851"/>
        <w:jc w:val="both"/>
        <w:rPr>
          <w:rFonts w:ascii="Times New Roman" w:hAnsi="Times New Roman" w:cs="Times New Roman"/>
          <w:i/>
          <w:sz w:val="28"/>
          <w:szCs w:val="28"/>
          <w:lang w:val="en-US"/>
        </w:rPr>
      </w:pPr>
      <w:r w:rsidRPr="005033D0">
        <w:rPr>
          <w:rFonts w:ascii="Times New Roman" w:hAnsi="Times New Roman" w:cs="Times New Roman"/>
          <w:sz w:val="28"/>
          <w:szCs w:val="28"/>
          <w:lang w:val="en-US"/>
        </w:rPr>
        <w:t>The master's thesis examines the possibility of using Drosophila as a model object for genetic research. A methodology for conducting genetic research in general secondary education institutions during lessons and extracurricular activities while studying the topic "Heredity and Variation" was developed and tested.</w:t>
      </w:r>
    </w:p>
    <w:p w14:paraId="1A89CD23" w14:textId="77777777" w:rsidR="001310A0" w:rsidRPr="005033D0" w:rsidRDefault="001310A0" w:rsidP="001310A0">
      <w:pPr>
        <w:spacing w:after="0" w:line="360" w:lineRule="auto"/>
        <w:ind w:firstLine="851"/>
        <w:jc w:val="both"/>
        <w:rPr>
          <w:rFonts w:ascii="Times New Roman" w:hAnsi="Times New Roman" w:cs="Times New Roman"/>
          <w:i/>
          <w:sz w:val="28"/>
          <w:szCs w:val="28"/>
          <w:lang w:val="en-US"/>
        </w:rPr>
      </w:pPr>
      <w:r w:rsidRPr="005033D0">
        <w:rPr>
          <w:rFonts w:ascii="Times New Roman" w:hAnsi="Times New Roman" w:cs="Times New Roman"/>
          <w:sz w:val="28"/>
          <w:szCs w:val="28"/>
          <w:lang w:val="en-US"/>
        </w:rPr>
        <w:t xml:space="preserve">It was demonstrated that conducting experimental research with 10th-grade students of </w:t>
      </w:r>
      <w:proofErr w:type="spellStart"/>
      <w:r w:rsidRPr="005033D0">
        <w:rPr>
          <w:rFonts w:ascii="Times New Roman" w:hAnsi="Times New Roman" w:cs="Times New Roman"/>
          <w:sz w:val="28"/>
          <w:szCs w:val="28"/>
          <w:lang w:val="en-US"/>
        </w:rPr>
        <w:t>Tyachiv</w:t>
      </w:r>
      <w:proofErr w:type="spellEnd"/>
      <w:r w:rsidRPr="005033D0">
        <w:rPr>
          <w:rFonts w:ascii="Times New Roman" w:hAnsi="Times New Roman" w:cs="Times New Roman"/>
          <w:sz w:val="28"/>
          <w:szCs w:val="28"/>
          <w:lang w:val="en-US"/>
        </w:rPr>
        <w:t xml:space="preserve"> Lyceum No. 2 (</w:t>
      </w:r>
      <w:proofErr w:type="spellStart"/>
      <w:r w:rsidRPr="005033D0">
        <w:rPr>
          <w:rFonts w:ascii="Times New Roman" w:hAnsi="Times New Roman" w:cs="Times New Roman"/>
          <w:sz w:val="28"/>
          <w:szCs w:val="28"/>
          <w:lang w:val="en-US"/>
        </w:rPr>
        <w:t>Tyachiv</w:t>
      </w:r>
      <w:proofErr w:type="spellEnd"/>
      <w:r w:rsidRPr="005033D0">
        <w:rPr>
          <w:rFonts w:ascii="Times New Roman" w:hAnsi="Times New Roman" w:cs="Times New Roman"/>
          <w:sz w:val="28"/>
          <w:szCs w:val="28"/>
          <w:lang w:val="en-US"/>
        </w:rPr>
        <w:t xml:space="preserve">, </w:t>
      </w:r>
      <w:proofErr w:type="spellStart"/>
      <w:r w:rsidRPr="005033D0">
        <w:rPr>
          <w:rFonts w:ascii="Times New Roman" w:hAnsi="Times New Roman" w:cs="Times New Roman"/>
          <w:sz w:val="28"/>
          <w:szCs w:val="28"/>
          <w:lang w:val="en-US"/>
        </w:rPr>
        <w:t>Zakarpattia</w:t>
      </w:r>
      <w:proofErr w:type="spellEnd"/>
      <w:r w:rsidRPr="005033D0">
        <w:rPr>
          <w:rFonts w:ascii="Times New Roman" w:hAnsi="Times New Roman" w:cs="Times New Roman"/>
          <w:sz w:val="28"/>
          <w:szCs w:val="28"/>
          <w:lang w:val="en-US"/>
        </w:rPr>
        <w:t xml:space="preserve"> region) stimulated learning motivation and fostered research skills. It was found that after the completion of the biological experiment, students showed an increased interest in studying biology; their interest grew from 25.0% to 60.0%. Furthermore, students' perceptions regarding opportunities for self-development changed positively (by 20%); they began using additional literature twice as often and became 15% more active in participating and answering during lessons.</w:t>
      </w:r>
    </w:p>
    <w:p w14:paraId="338F6C05" w14:textId="77777777" w:rsidR="001310A0" w:rsidRPr="005033D0" w:rsidRDefault="001310A0" w:rsidP="001310A0">
      <w:pPr>
        <w:spacing w:after="0" w:line="360" w:lineRule="auto"/>
        <w:ind w:firstLine="851"/>
        <w:jc w:val="both"/>
        <w:rPr>
          <w:rFonts w:ascii="Times New Roman" w:hAnsi="Times New Roman" w:cs="Times New Roman"/>
          <w:sz w:val="28"/>
          <w:szCs w:val="28"/>
          <w:lang w:val="en-US"/>
        </w:rPr>
      </w:pPr>
      <w:r w:rsidRPr="005033D0">
        <w:rPr>
          <w:rFonts w:ascii="Times New Roman" w:hAnsi="Times New Roman" w:cs="Times New Roman"/>
          <w:sz w:val="28"/>
          <w:szCs w:val="28"/>
          <w:lang w:val="en-US"/>
        </w:rPr>
        <w:t>It was established that the level of mastery of skills and abilities necessary for conducting biological experiments increased by 40%, and the students' desire to independently perform experimental research to acquire subject knowledge increased by 55%.</w:t>
      </w:r>
    </w:p>
    <w:p w14:paraId="202FBE0E" w14:textId="77777777" w:rsidR="001310A0" w:rsidRPr="005033D0" w:rsidRDefault="001310A0" w:rsidP="001310A0">
      <w:pPr>
        <w:spacing w:after="0" w:line="360" w:lineRule="auto"/>
        <w:ind w:firstLine="851"/>
        <w:jc w:val="both"/>
        <w:rPr>
          <w:rFonts w:ascii="Times New Roman" w:hAnsi="Times New Roman" w:cs="Times New Roman"/>
          <w:i/>
          <w:sz w:val="28"/>
          <w:szCs w:val="28"/>
          <w:lang w:val="en-US"/>
        </w:rPr>
      </w:pPr>
      <w:r w:rsidRPr="005033D0">
        <w:rPr>
          <w:rFonts w:ascii="Times New Roman" w:hAnsi="Times New Roman" w:cs="Times New Roman"/>
          <w:sz w:val="28"/>
          <w:szCs w:val="28"/>
          <w:lang w:val="en-US"/>
        </w:rPr>
        <w:t>It was proven that the use of Drosophila as a model object and the performance of research work by students yield better results in the perception of new material, as well as in the development and formation of analytical and practical research competencies.</w:t>
      </w:r>
    </w:p>
    <w:p w14:paraId="629AE870" w14:textId="77777777" w:rsidR="001310A0" w:rsidRPr="005033D0" w:rsidRDefault="001310A0" w:rsidP="001310A0">
      <w:pPr>
        <w:spacing w:after="0" w:line="360" w:lineRule="auto"/>
        <w:ind w:firstLine="851"/>
        <w:jc w:val="both"/>
        <w:rPr>
          <w:rFonts w:ascii="Times New Roman" w:hAnsi="Times New Roman" w:cs="Times New Roman"/>
          <w:i/>
          <w:sz w:val="28"/>
          <w:szCs w:val="28"/>
          <w:lang w:val="en-US"/>
        </w:rPr>
      </w:pPr>
      <w:r w:rsidRPr="005033D0">
        <w:rPr>
          <w:rFonts w:ascii="Times New Roman" w:hAnsi="Times New Roman" w:cs="Times New Roman"/>
          <w:i/>
          <w:sz w:val="28"/>
          <w:szCs w:val="28"/>
          <w:lang w:val="en-US"/>
        </w:rPr>
        <w:t>Keywords: model object, Drosophila, biological experiment, research activity, research competence.</w:t>
      </w:r>
    </w:p>
    <w:p w14:paraId="6BD40A38" w14:textId="77777777" w:rsidR="001310A0" w:rsidRDefault="001310A0" w:rsidP="001310A0">
      <w:pPr>
        <w:spacing w:after="0" w:line="360" w:lineRule="auto"/>
        <w:ind w:firstLine="851"/>
        <w:jc w:val="both"/>
        <w:rPr>
          <w:rFonts w:ascii="Times New Roman" w:hAnsi="Times New Roman" w:cs="Times New Roman"/>
          <w:i/>
          <w:sz w:val="28"/>
          <w:szCs w:val="28"/>
        </w:rPr>
      </w:pPr>
    </w:p>
    <w:p w14:paraId="7102EC0B" w14:textId="77777777" w:rsidR="00C971BB" w:rsidRDefault="00C971BB"/>
    <w:sectPr w:rsidR="00C971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roman"/>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24"/>
    <w:rsid w:val="000542E7"/>
    <w:rsid w:val="001310A0"/>
    <w:rsid w:val="00261324"/>
    <w:rsid w:val="00C971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F803"/>
  <w15:chartTrackingRefBased/>
  <w15:docId w15:val="{3E18B857-4C69-475A-86A2-95B55AE9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10A0"/>
    <w:pPr>
      <w:suppressAutoHyphens/>
      <w:spacing w:after="200" w:line="276" w:lineRule="auto"/>
    </w:pPr>
    <w:rPr>
      <w:rFonts w:ascii="Calibri" w:eastAsia="Calibri" w:hAnsi="Calibri" w:cs="Tahoma"/>
      <w:kern w:val="0"/>
      <w:sz w:val="22"/>
      <w:szCs w:val="22"/>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2324</Words>
  <Characters>1325</Characters>
  <Application>Microsoft Office Word</Application>
  <DocSecurity>0</DocSecurity>
  <Lines>11</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МАРГО</dc:creator>
  <cp:keywords/>
  <dc:description/>
  <cp:lastModifiedBy>МАРГО</cp:lastModifiedBy>
  <cp:revision>2</cp:revision>
  <dcterms:created xsi:type="dcterms:W3CDTF">2025-12-17T19:13:00Z</dcterms:created>
  <dcterms:modified xsi:type="dcterms:W3CDTF">2025-12-17T19:13:00Z</dcterms:modified>
</cp:coreProperties>
</file>