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17" w:rsidRPr="00C04317" w:rsidRDefault="00C04317" w:rsidP="00C04317">
      <w:pPr>
        <w:spacing w:line="360" w:lineRule="auto"/>
        <w:ind w:firstLine="567"/>
        <w:jc w:val="center"/>
        <w:rPr>
          <w:b/>
          <w:sz w:val="28"/>
          <w:szCs w:val="28"/>
          <w:lang w:val="en-GB"/>
        </w:rPr>
      </w:pPr>
      <w:r w:rsidRPr="00C04317">
        <w:rPr>
          <w:b/>
          <w:sz w:val="28"/>
          <w:szCs w:val="28"/>
          <w:lang w:val="en-GB"/>
        </w:rPr>
        <w:t>АНОТАЦІЯ</w:t>
      </w:r>
    </w:p>
    <w:p w:rsidR="00C04317" w:rsidRPr="00C04317" w:rsidRDefault="00C04317" w:rsidP="00C04317">
      <w:pPr>
        <w:spacing w:line="360" w:lineRule="auto"/>
        <w:ind w:firstLine="567"/>
        <w:rPr>
          <w:sz w:val="28"/>
          <w:szCs w:val="28"/>
          <w:lang w:val="en-GB"/>
        </w:rPr>
      </w:pPr>
      <w:r w:rsidRPr="00C04317">
        <w:rPr>
          <w:b/>
          <w:sz w:val="28"/>
          <w:szCs w:val="28"/>
          <w:lang w:val="en-GB"/>
        </w:rPr>
        <w:t>Загребельний Р.</w:t>
      </w:r>
      <w:r w:rsidRPr="00C04317">
        <w:rPr>
          <w:sz w:val="28"/>
          <w:szCs w:val="28"/>
          <w:lang w:val="en-GB"/>
        </w:rPr>
        <w:t xml:space="preserve"> Організація дослідницької діяльності учнів з вивчення лікарських рослин. Кваліфікаційна робота на здобуття освітнього ступеня «магістр» зі спеціальності 014.05 Середня освіта (Біологія та здоров’я людини). ТНПУ ім. В. Гнатюка. Тернопіль, 2025. 80 с.</w:t>
      </w:r>
    </w:p>
    <w:p w:rsidR="00C04317" w:rsidRPr="00C04317" w:rsidRDefault="00C04317" w:rsidP="00C04317">
      <w:pPr>
        <w:spacing w:line="360" w:lineRule="auto"/>
        <w:ind w:firstLine="567"/>
        <w:rPr>
          <w:sz w:val="28"/>
          <w:szCs w:val="28"/>
          <w:lang w:val="en-GB"/>
        </w:rPr>
      </w:pPr>
      <w:r w:rsidRPr="00C04317">
        <w:rPr>
          <w:sz w:val="28"/>
          <w:szCs w:val="28"/>
          <w:lang w:val="en-GB"/>
        </w:rPr>
        <w:t xml:space="preserve">У кваліфікаційній роботі представлено методичні підходи до організації науково-дослідної діяльності учнів у процесі вивчення лікарських рослин. Проаналізовано навчальні плани й визначено можливості інтеграції тематики лікарських рослин у шкільний курс біології (7–11 класи). Розроблено конспект уроку-дослідження, плани гурткових занять і приклад учнівського </w:t>
      </w:r>
      <w:proofErr w:type="spellStart"/>
      <w:r w:rsidRPr="00C04317">
        <w:rPr>
          <w:sz w:val="28"/>
          <w:szCs w:val="28"/>
          <w:lang w:val="en-GB"/>
        </w:rPr>
        <w:t>проєкту</w:t>
      </w:r>
      <w:proofErr w:type="spellEnd"/>
      <w:r w:rsidRPr="00C04317">
        <w:rPr>
          <w:sz w:val="28"/>
          <w:szCs w:val="28"/>
          <w:lang w:val="en-GB"/>
        </w:rPr>
        <w:t xml:space="preserve">, що поєднують теоретичні знання з практичними вміннями. Розроблений дослідницький </w:t>
      </w:r>
      <w:proofErr w:type="spellStart"/>
      <w:r w:rsidRPr="00C04317">
        <w:rPr>
          <w:sz w:val="28"/>
          <w:szCs w:val="28"/>
          <w:lang w:val="en-GB"/>
        </w:rPr>
        <w:t>проєкт</w:t>
      </w:r>
      <w:proofErr w:type="spellEnd"/>
      <w:r w:rsidRPr="00C04317">
        <w:rPr>
          <w:sz w:val="28"/>
          <w:szCs w:val="28"/>
          <w:lang w:val="en-GB"/>
        </w:rPr>
        <w:t xml:space="preserve"> сприяє розвитку вмінь планувати експерименти, аналізувати результати та презентувати отримані дані. Запропоновані форми роботи сприяють розвитку дослідницьких </w:t>
      </w:r>
      <w:proofErr w:type="spellStart"/>
      <w:r w:rsidRPr="00C04317">
        <w:rPr>
          <w:sz w:val="28"/>
          <w:szCs w:val="28"/>
          <w:lang w:val="en-GB"/>
        </w:rPr>
        <w:t>компетентностей</w:t>
      </w:r>
      <w:proofErr w:type="spellEnd"/>
      <w:r w:rsidRPr="00C04317">
        <w:rPr>
          <w:sz w:val="28"/>
          <w:szCs w:val="28"/>
          <w:lang w:val="en-GB"/>
        </w:rPr>
        <w:t xml:space="preserve">, екологічної свідомості та усвідомленого ставлення учнів до </w:t>
      </w:r>
      <w:proofErr w:type="spellStart"/>
      <w:r w:rsidRPr="00C04317">
        <w:rPr>
          <w:sz w:val="28"/>
          <w:szCs w:val="28"/>
          <w:lang w:val="en-GB"/>
        </w:rPr>
        <w:t>біорізноманіття</w:t>
      </w:r>
      <w:proofErr w:type="spellEnd"/>
      <w:r w:rsidRPr="00C04317">
        <w:rPr>
          <w:sz w:val="28"/>
          <w:szCs w:val="28"/>
          <w:lang w:val="en-GB"/>
        </w:rPr>
        <w:t xml:space="preserve"> рідного краю.</w:t>
      </w:r>
    </w:p>
    <w:p w:rsidR="00C04317" w:rsidRPr="00C04317" w:rsidRDefault="00C04317" w:rsidP="00C04317">
      <w:pPr>
        <w:spacing w:line="360" w:lineRule="auto"/>
        <w:ind w:firstLine="567"/>
        <w:rPr>
          <w:sz w:val="28"/>
          <w:szCs w:val="28"/>
          <w:lang w:val="en-GB"/>
        </w:rPr>
      </w:pPr>
      <w:bookmarkStart w:id="0" w:name="_GoBack"/>
      <w:r w:rsidRPr="00C04317">
        <w:rPr>
          <w:b/>
          <w:sz w:val="28"/>
          <w:szCs w:val="28"/>
          <w:lang w:val="en-GB"/>
        </w:rPr>
        <w:t>Ключові слова</w:t>
      </w:r>
      <w:bookmarkEnd w:id="0"/>
      <w:r w:rsidRPr="00C04317">
        <w:rPr>
          <w:sz w:val="28"/>
          <w:szCs w:val="28"/>
          <w:lang w:val="en-GB"/>
        </w:rPr>
        <w:t xml:space="preserve">: учень, дослідницька діяльність, </w:t>
      </w:r>
      <w:proofErr w:type="spellStart"/>
      <w:r w:rsidRPr="00C04317">
        <w:rPr>
          <w:sz w:val="28"/>
          <w:szCs w:val="28"/>
          <w:lang w:val="en-GB"/>
        </w:rPr>
        <w:t>проєкт</w:t>
      </w:r>
      <w:proofErr w:type="spellEnd"/>
      <w:r w:rsidRPr="00C04317">
        <w:rPr>
          <w:sz w:val="28"/>
          <w:szCs w:val="28"/>
          <w:lang w:val="en-GB"/>
        </w:rPr>
        <w:t xml:space="preserve">, лікарські рослини, </w:t>
      </w:r>
      <w:proofErr w:type="spellStart"/>
      <w:r w:rsidRPr="00C04317">
        <w:rPr>
          <w:sz w:val="28"/>
          <w:szCs w:val="28"/>
          <w:lang w:val="en-GB"/>
        </w:rPr>
        <w:t>біорізноманіття</w:t>
      </w:r>
      <w:proofErr w:type="spellEnd"/>
      <w:r w:rsidRPr="00C04317">
        <w:rPr>
          <w:sz w:val="28"/>
          <w:szCs w:val="28"/>
          <w:lang w:val="en-GB"/>
        </w:rPr>
        <w:t>.</w:t>
      </w:r>
    </w:p>
    <w:p w:rsidR="00C04317" w:rsidRDefault="00C04317" w:rsidP="00C04317">
      <w:pPr>
        <w:spacing w:line="360" w:lineRule="auto"/>
        <w:ind w:firstLine="0"/>
        <w:jc w:val="center"/>
        <w:rPr>
          <w:b/>
          <w:lang w:val="en-GB"/>
        </w:rPr>
      </w:pPr>
      <w:r>
        <w:rPr>
          <w:b/>
          <w:sz w:val="28"/>
          <w:szCs w:val="28"/>
          <w:lang w:val="en-GB"/>
        </w:rPr>
        <w:t>SUMMARY</w:t>
      </w:r>
    </w:p>
    <w:p w:rsidR="00C04317" w:rsidRDefault="00C04317" w:rsidP="00C04317">
      <w:pPr>
        <w:spacing w:line="360" w:lineRule="auto"/>
        <w:ind w:firstLine="567"/>
        <w:rPr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Zahrebelnyi</w:t>
      </w:r>
      <w:proofErr w:type="spellEnd"/>
      <w:r>
        <w:rPr>
          <w:b/>
          <w:sz w:val="28"/>
          <w:szCs w:val="28"/>
          <w:lang w:val="en-GB"/>
        </w:rPr>
        <w:t xml:space="preserve"> R.</w:t>
      </w:r>
      <w:r>
        <w:rPr>
          <w:sz w:val="28"/>
          <w:szCs w:val="28"/>
          <w:lang w:val="en-GB"/>
        </w:rPr>
        <w:t xml:space="preserve"> Organization of Students’ Research Activities in the Study of Medicinal Plants. </w:t>
      </w:r>
      <w:proofErr w:type="spellStart"/>
      <w:r>
        <w:rPr>
          <w:sz w:val="28"/>
          <w:szCs w:val="28"/>
          <w:lang w:eastAsia="uk-UA"/>
        </w:rPr>
        <w:t>Master’s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thesis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for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the</w:t>
      </w:r>
      <w:proofErr w:type="spellEnd"/>
      <w:r>
        <w:rPr>
          <w:sz w:val="28"/>
          <w:szCs w:val="28"/>
          <w:lang w:eastAsia="uk-UA"/>
        </w:rPr>
        <w:t xml:space="preserve"> MA </w:t>
      </w:r>
      <w:proofErr w:type="spellStart"/>
      <w:r>
        <w:rPr>
          <w:sz w:val="28"/>
          <w:szCs w:val="28"/>
          <w:lang w:eastAsia="uk-UA"/>
        </w:rPr>
        <w:t>degree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in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the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specialty</w:t>
      </w:r>
      <w:proofErr w:type="spellEnd"/>
      <w:r>
        <w:rPr>
          <w:sz w:val="28"/>
          <w:szCs w:val="28"/>
          <w:lang w:eastAsia="uk-UA"/>
        </w:rPr>
        <w:t xml:space="preserve"> 014.05 </w:t>
      </w:r>
      <w:r>
        <w:rPr>
          <w:sz w:val="28"/>
          <w:szCs w:val="28"/>
          <w:lang w:val="en-US" w:eastAsia="uk-UA"/>
        </w:rPr>
        <w:t>Biology and Human Health</w:t>
      </w:r>
      <w:r>
        <w:rPr>
          <w:sz w:val="28"/>
          <w:szCs w:val="28"/>
          <w:lang w:eastAsia="uk-UA"/>
        </w:rPr>
        <w:t xml:space="preserve">. </w:t>
      </w:r>
      <w:proofErr w:type="spellStart"/>
      <w:r>
        <w:rPr>
          <w:sz w:val="28"/>
          <w:szCs w:val="28"/>
          <w:lang w:eastAsia="uk-UA"/>
        </w:rPr>
        <w:t>Ternopil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Volodymyr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Hnatiuk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National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Pedagogical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University</w:t>
      </w:r>
      <w:proofErr w:type="spellEnd"/>
      <w:r>
        <w:rPr>
          <w:sz w:val="28"/>
          <w:szCs w:val="28"/>
          <w:lang w:val="en-GB"/>
        </w:rPr>
        <w:t xml:space="preserve">. </w:t>
      </w:r>
      <w:proofErr w:type="spellStart"/>
      <w:r>
        <w:rPr>
          <w:sz w:val="28"/>
          <w:szCs w:val="28"/>
          <w:lang w:val="en-GB"/>
        </w:rPr>
        <w:t>Ternopil</w:t>
      </w:r>
      <w:proofErr w:type="spellEnd"/>
      <w:r>
        <w:rPr>
          <w:sz w:val="28"/>
          <w:szCs w:val="28"/>
          <w:lang w:val="en-GB"/>
        </w:rPr>
        <w:t xml:space="preserve">, 2025. </w:t>
      </w:r>
      <w:r>
        <w:rPr>
          <w:sz w:val="28"/>
          <w:szCs w:val="28"/>
        </w:rPr>
        <w:t>80</w:t>
      </w:r>
      <w:r>
        <w:rPr>
          <w:sz w:val="28"/>
          <w:szCs w:val="28"/>
          <w:lang w:val="en-GB"/>
        </w:rPr>
        <w:t xml:space="preserve"> p.</w:t>
      </w:r>
    </w:p>
    <w:p w:rsidR="00C04317" w:rsidRDefault="00C04317" w:rsidP="00C04317">
      <w:pPr>
        <w:spacing w:line="360" w:lineRule="auto"/>
        <w:ind w:firstLine="567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master’s thesis presents methodological approaches to organizing students’ scientific research activities in the process of studying medicinal plants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GB"/>
        </w:rPr>
        <w:t xml:space="preserve">The curricula were analysed, and possibilities for integrating the topic of medicinal plants into the school biology course (grades 7–11) </w:t>
      </w:r>
      <w:proofErr w:type="gramStart"/>
      <w:r>
        <w:rPr>
          <w:sz w:val="28"/>
          <w:szCs w:val="28"/>
          <w:lang w:val="en-GB"/>
        </w:rPr>
        <w:t>were identified</w:t>
      </w:r>
      <w:proofErr w:type="gramEnd"/>
      <w:r>
        <w:rPr>
          <w:sz w:val="28"/>
          <w:szCs w:val="28"/>
          <w:lang w:val="en-GB"/>
        </w:rPr>
        <w:t xml:space="preserve">. A lesson-research plan, extracurricular activity plans, and examples of pupil project combining theoretical knowledge with practical skills were developed. A research project was designed to foster pupil’ abilities to plan experiments, analyse results, and present the obtained data. The proposed forms of work contribute to the </w:t>
      </w:r>
      <w:r>
        <w:rPr>
          <w:sz w:val="28"/>
          <w:szCs w:val="28"/>
          <w:lang w:val="en-GB"/>
        </w:rPr>
        <w:lastRenderedPageBreak/>
        <w:t>development of research competencies, ecological awareness, and a conscious attitude of pupils toward the biodiversity of their native region.</w:t>
      </w:r>
    </w:p>
    <w:p w:rsidR="00C04317" w:rsidRDefault="00C04317" w:rsidP="00C04317">
      <w:pPr>
        <w:spacing w:line="360" w:lineRule="auto"/>
        <w:ind w:firstLine="567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Keywords</w:t>
      </w:r>
      <w:r>
        <w:rPr>
          <w:sz w:val="28"/>
          <w:szCs w:val="28"/>
          <w:lang w:val="en-GB"/>
        </w:rPr>
        <w:t xml:space="preserve">: </w:t>
      </w:r>
      <w:r>
        <w:rPr>
          <w:sz w:val="28"/>
          <w:szCs w:val="28"/>
          <w:lang w:val="en-US"/>
        </w:rPr>
        <w:t>pupil</w:t>
      </w:r>
      <w:r>
        <w:rPr>
          <w:sz w:val="28"/>
          <w:szCs w:val="28"/>
          <w:lang w:val="en-GB"/>
        </w:rPr>
        <w:t>, research activity, project, medicinal plants, biodiversity.</w:t>
      </w:r>
    </w:p>
    <w:p w:rsidR="001E3B2A" w:rsidRPr="00C04317" w:rsidRDefault="00C04317">
      <w:pPr>
        <w:rPr>
          <w:lang w:val="en-GB"/>
        </w:rPr>
      </w:pPr>
    </w:p>
    <w:sectPr w:rsidR="001E3B2A" w:rsidRPr="00C0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49"/>
    <w:rsid w:val="00267349"/>
    <w:rsid w:val="00435CDD"/>
    <w:rsid w:val="00574D00"/>
    <w:rsid w:val="00C0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ABFD7-D1CF-489E-94AD-B9E3F05F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17"/>
    <w:pPr>
      <w:widowControl w:val="0"/>
      <w:spacing w:after="0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04317"/>
    <w:rPr>
      <w:rFonts w:ascii="PragmaticaC" w:hAnsi="PragmaticaC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1411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dcterms:created xsi:type="dcterms:W3CDTF">2025-12-16T19:29:00Z</dcterms:created>
  <dcterms:modified xsi:type="dcterms:W3CDTF">2025-12-16T19:30:00Z</dcterms:modified>
</cp:coreProperties>
</file>