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5E" w:rsidRPr="00F41A25" w:rsidRDefault="00B52E5E" w:rsidP="00B52E5E">
      <w:pPr>
        <w:spacing w:after="200" w:line="276" w:lineRule="auto"/>
        <w:jc w:val="center"/>
        <w:rPr>
          <w:b/>
          <w:color w:val="000000" w:themeColor="text1"/>
          <w:sz w:val="28"/>
          <w:szCs w:val="28"/>
          <w:lang w:val="uk-UA"/>
        </w:rPr>
      </w:pPr>
      <w:bookmarkStart w:id="0" w:name="_GoBack"/>
      <w:r w:rsidRPr="00F41A25">
        <w:rPr>
          <w:b/>
          <w:color w:val="000000" w:themeColor="text1"/>
          <w:sz w:val="28"/>
          <w:szCs w:val="28"/>
          <w:lang w:val="uk-UA"/>
        </w:rPr>
        <w:t>АНОТАЦІЯ</w:t>
      </w:r>
    </w:p>
    <w:bookmarkEnd w:id="0"/>
    <w:p w:rsidR="00B52E5E" w:rsidRPr="00F84FDE" w:rsidRDefault="00B52E5E" w:rsidP="00B52E5E">
      <w:pPr>
        <w:widowControl w:val="0"/>
        <w:shd w:val="clear" w:color="auto" w:fill="FFFFFF" w:themeFill="background1"/>
        <w:ind w:firstLine="680"/>
        <w:jc w:val="both"/>
        <w:rPr>
          <w:sz w:val="28"/>
          <w:szCs w:val="28"/>
          <w:lang w:val="uk-UA"/>
        </w:rPr>
      </w:pPr>
      <w:proofErr w:type="spellStart"/>
      <w:r w:rsidRPr="00F84FDE">
        <w:rPr>
          <w:color w:val="000000" w:themeColor="text1"/>
          <w:sz w:val="28"/>
          <w:szCs w:val="28"/>
          <w:lang w:val="uk-UA"/>
        </w:rPr>
        <w:t>Мостецька</w:t>
      </w:r>
      <w:proofErr w:type="spellEnd"/>
      <w:r w:rsidRPr="00F84FDE">
        <w:rPr>
          <w:color w:val="000000" w:themeColor="text1"/>
          <w:sz w:val="28"/>
          <w:szCs w:val="28"/>
          <w:lang w:val="uk-UA"/>
        </w:rPr>
        <w:t xml:space="preserve"> О. І.</w:t>
      </w:r>
      <w:r w:rsidRPr="00F84FDE">
        <w:rPr>
          <w:sz w:val="28"/>
          <w:szCs w:val="28"/>
          <w:lang w:val="uk-UA"/>
        </w:rPr>
        <w:t xml:space="preserve"> Формування дослідницької компетентності учнів 10 класу в процесі вивчення фізіологічних закономірностей росту і розвитку рослин / </w:t>
      </w:r>
      <w:proofErr w:type="spellStart"/>
      <w:r w:rsidRPr="00F84FDE">
        <w:rPr>
          <w:sz w:val="28"/>
          <w:szCs w:val="28"/>
          <w:lang w:val="uk-UA"/>
        </w:rPr>
        <w:t>Мостецька</w:t>
      </w:r>
      <w:proofErr w:type="spellEnd"/>
      <w:r w:rsidRPr="00F84FDE">
        <w:rPr>
          <w:sz w:val="28"/>
          <w:szCs w:val="28"/>
          <w:lang w:val="uk-UA"/>
        </w:rPr>
        <w:t xml:space="preserve"> Олена Ігорівна; ТНПУ ім. Володимира Гнатюка, хіміко–біологічний факультет, кафедра ботаніки та зоології; наук. керівник </w:t>
      </w:r>
      <w:proofErr w:type="spellStart"/>
      <w:r w:rsidRPr="00F84FDE">
        <w:rPr>
          <w:sz w:val="28"/>
          <w:szCs w:val="28"/>
          <w:lang w:val="uk-UA"/>
        </w:rPr>
        <w:t>Мо</w:t>
      </w:r>
      <w:r>
        <w:rPr>
          <w:sz w:val="28"/>
          <w:szCs w:val="28"/>
          <w:lang w:val="uk-UA"/>
        </w:rPr>
        <w:t>скалюк</w:t>
      </w:r>
      <w:proofErr w:type="spellEnd"/>
      <w:r>
        <w:rPr>
          <w:sz w:val="28"/>
          <w:szCs w:val="28"/>
          <w:lang w:val="uk-UA"/>
        </w:rPr>
        <w:t xml:space="preserve"> Н.В. – Тернопіль, 2025. 100</w:t>
      </w:r>
      <w:r w:rsidRPr="00F84FDE">
        <w:rPr>
          <w:sz w:val="28"/>
          <w:szCs w:val="28"/>
          <w:lang w:val="uk-UA"/>
        </w:rPr>
        <w:t xml:space="preserve"> с. </w:t>
      </w:r>
    </w:p>
    <w:p w:rsidR="00B52E5E" w:rsidRPr="00ED14F1" w:rsidRDefault="00B52E5E" w:rsidP="00B52E5E">
      <w:pPr>
        <w:pStyle w:val="a3"/>
        <w:spacing w:before="0" w:beforeAutospacing="0" w:after="0" w:afterAutospacing="0"/>
        <w:ind w:firstLine="709"/>
        <w:jc w:val="both"/>
        <w:rPr>
          <w:sz w:val="28"/>
          <w:szCs w:val="28"/>
          <w:lang w:val="uk-UA"/>
        </w:rPr>
      </w:pPr>
      <w:r w:rsidRPr="00F84FDE">
        <w:rPr>
          <w:sz w:val="28"/>
          <w:szCs w:val="28"/>
          <w:lang w:val="uk-UA"/>
        </w:rPr>
        <w:t>Кваліфікаційна робота спрямована на те щоб теоретично обґрунтувати та</w:t>
      </w:r>
      <w:r w:rsidRPr="00ED14F1">
        <w:rPr>
          <w:sz w:val="28"/>
          <w:szCs w:val="28"/>
          <w:lang w:val="uk-UA"/>
        </w:rPr>
        <w:t xml:space="preserve"> експериментально перевірити ефективність методики формування дослідницької компетентності учнів 10 класу через інтеграцію традиційних методів фізіології рослин та сучасних ШІ-технологій.</w:t>
      </w:r>
    </w:p>
    <w:p w:rsidR="00B52E5E" w:rsidRPr="00ED14F1" w:rsidRDefault="00B52E5E" w:rsidP="00B52E5E">
      <w:pPr>
        <w:pStyle w:val="a3"/>
        <w:spacing w:before="0" w:beforeAutospacing="0" w:after="0" w:afterAutospacing="0"/>
        <w:ind w:firstLine="709"/>
        <w:jc w:val="both"/>
        <w:rPr>
          <w:sz w:val="28"/>
          <w:szCs w:val="28"/>
          <w:lang w:val="uk-UA"/>
        </w:rPr>
      </w:pPr>
      <w:r w:rsidRPr="00ED14F1">
        <w:rPr>
          <w:bCs/>
          <w:sz w:val="28"/>
          <w:szCs w:val="28"/>
          <w:lang w:val="uk-UA"/>
        </w:rPr>
        <w:t>У ході дослідження розкрито</w:t>
      </w:r>
      <w:r w:rsidRPr="00ED14F1">
        <w:rPr>
          <w:sz w:val="28"/>
          <w:szCs w:val="28"/>
          <w:lang w:val="uk-UA"/>
        </w:rPr>
        <w:t xml:space="preserve"> сутність дослідницької компетентності як комплексу мотиваційного, когнітивного, операційно-діяльнісного та рефлексивного компонентів. </w:t>
      </w:r>
      <w:r w:rsidRPr="00ED14F1">
        <w:rPr>
          <w:bCs/>
          <w:sz w:val="28"/>
          <w:szCs w:val="28"/>
          <w:lang w:val="uk-UA"/>
        </w:rPr>
        <w:t>Проаналізовано</w:t>
      </w:r>
      <w:r w:rsidRPr="00ED14F1">
        <w:rPr>
          <w:sz w:val="28"/>
          <w:szCs w:val="28"/>
          <w:lang w:val="uk-UA"/>
        </w:rPr>
        <w:t xml:space="preserve"> потенціал штучного інтелекту у візуалізації складних фізіологічних процесів, таких як фотосинтез, транспірація та гормональна регуляція росту.</w:t>
      </w:r>
      <w:r>
        <w:rPr>
          <w:sz w:val="28"/>
          <w:szCs w:val="28"/>
          <w:lang w:val="uk-UA"/>
        </w:rPr>
        <w:t xml:space="preserve"> </w:t>
      </w:r>
      <w:r w:rsidRPr="00ED14F1">
        <w:rPr>
          <w:bCs/>
          <w:sz w:val="28"/>
          <w:szCs w:val="28"/>
          <w:lang w:val="uk-UA"/>
        </w:rPr>
        <w:t>Розроблено</w:t>
      </w:r>
      <w:r w:rsidRPr="00ED14F1">
        <w:rPr>
          <w:sz w:val="28"/>
          <w:szCs w:val="28"/>
          <w:lang w:val="uk-UA"/>
        </w:rPr>
        <w:t xml:space="preserve"> систему навчальних завдань і </w:t>
      </w:r>
      <w:proofErr w:type="spellStart"/>
      <w:r w:rsidRPr="00ED14F1">
        <w:rPr>
          <w:sz w:val="28"/>
          <w:szCs w:val="28"/>
          <w:lang w:val="uk-UA"/>
        </w:rPr>
        <w:t>проєктів</w:t>
      </w:r>
      <w:proofErr w:type="spellEnd"/>
      <w:r w:rsidRPr="00ED14F1">
        <w:rPr>
          <w:sz w:val="28"/>
          <w:szCs w:val="28"/>
          <w:lang w:val="uk-UA"/>
        </w:rPr>
        <w:t xml:space="preserve"> що базуються на поєднанні реального експерименту та цифрової обробки даних.</w:t>
      </w:r>
    </w:p>
    <w:p w:rsidR="00B52E5E" w:rsidRPr="00ED14F1" w:rsidRDefault="00B52E5E" w:rsidP="00B52E5E">
      <w:pPr>
        <w:pStyle w:val="a3"/>
        <w:spacing w:before="0" w:beforeAutospacing="0" w:after="0" w:afterAutospacing="0"/>
        <w:ind w:firstLine="709"/>
        <w:jc w:val="both"/>
        <w:rPr>
          <w:sz w:val="28"/>
          <w:szCs w:val="28"/>
        </w:rPr>
      </w:pPr>
      <w:r w:rsidRPr="00ED14F1">
        <w:rPr>
          <w:bCs/>
          <w:sz w:val="28"/>
          <w:szCs w:val="28"/>
        </w:rPr>
        <w:t>Проведено</w:t>
      </w:r>
      <w:r w:rsidRPr="00ED14F1">
        <w:rPr>
          <w:sz w:val="28"/>
          <w:szCs w:val="28"/>
        </w:rPr>
        <w:t xml:space="preserve"> </w:t>
      </w:r>
      <w:proofErr w:type="spellStart"/>
      <w:r w:rsidRPr="00ED14F1">
        <w:rPr>
          <w:sz w:val="28"/>
          <w:szCs w:val="28"/>
        </w:rPr>
        <w:t>педагогічний</w:t>
      </w:r>
      <w:proofErr w:type="spellEnd"/>
      <w:r w:rsidRPr="00ED14F1">
        <w:rPr>
          <w:sz w:val="28"/>
          <w:szCs w:val="28"/>
        </w:rPr>
        <w:t xml:space="preserve"> </w:t>
      </w:r>
      <w:proofErr w:type="spellStart"/>
      <w:r w:rsidRPr="00ED14F1">
        <w:rPr>
          <w:sz w:val="28"/>
          <w:szCs w:val="28"/>
        </w:rPr>
        <w:t>експеримент</w:t>
      </w:r>
      <w:proofErr w:type="spellEnd"/>
      <w:r w:rsidRPr="00ED14F1">
        <w:rPr>
          <w:sz w:val="28"/>
          <w:szCs w:val="28"/>
        </w:rPr>
        <w:t xml:space="preserve">, </w:t>
      </w:r>
      <w:proofErr w:type="spellStart"/>
      <w:r w:rsidRPr="00ED14F1">
        <w:rPr>
          <w:sz w:val="28"/>
          <w:szCs w:val="28"/>
        </w:rPr>
        <w:t>результати</w:t>
      </w:r>
      <w:proofErr w:type="spellEnd"/>
      <w:r w:rsidRPr="00ED14F1">
        <w:rPr>
          <w:sz w:val="28"/>
          <w:szCs w:val="28"/>
        </w:rPr>
        <w:t xml:space="preserve"> </w:t>
      </w:r>
      <w:proofErr w:type="spellStart"/>
      <w:r w:rsidRPr="00ED14F1">
        <w:rPr>
          <w:sz w:val="28"/>
          <w:szCs w:val="28"/>
        </w:rPr>
        <w:t>якого</w:t>
      </w:r>
      <w:proofErr w:type="spellEnd"/>
      <w:r w:rsidRPr="00ED14F1">
        <w:rPr>
          <w:sz w:val="28"/>
          <w:szCs w:val="28"/>
        </w:rPr>
        <w:t xml:space="preserve"> </w:t>
      </w:r>
      <w:proofErr w:type="spellStart"/>
      <w:proofErr w:type="gramStart"/>
      <w:r w:rsidRPr="00ED14F1">
        <w:rPr>
          <w:sz w:val="28"/>
          <w:szCs w:val="28"/>
        </w:rPr>
        <w:t>п</w:t>
      </w:r>
      <w:proofErr w:type="gramEnd"/>
      <w:r w:rsidRPr="00ED14F1">
        <w:rPr>
          <w:sz w:val="28"/>
          <w:szCs w:val="28"/>
        </w:rPr>
        <w:t>ідтвердили</w:t>
      </w:r>
      <w:proofErr w:type="spellEnd"/>
      <w:r w:rsidRPr="00ED14F1">
        <w:rPr>
          <w:sz w:val="28"/>
          <w:szCs w:val="28"/>
        </w:rPr>
        <w:t xml:space="preserve"> </w:t>
      </w:r>
      <w:proofErr w:type="spellStart"/>
      <w:r w:rsidRPr="00ED14F1">
        <w:rPr>
          <w:sz w:val="28"/>
          <w:szCs w:val="28"/>
        </w:rPr>
        <w:t>позитивну</w:t>
      </w:r>
      <w:proofErr w:type="spellEnd"/>
      <w:r w:rsidRPr="00ED14F1">
        <w:rPr>
          <w:sz w:val="28"/>
          <w:szCs w:val="28"/>
        </w:rPr>
        <w:t xml:space="preserve"> </w:t>
      </w:r>
      <w:proofErr w:type="spellStart"/>
      <w:r w:rsidRPr="00ED14F1">
        <w:rPr>
          <w:sz w:val="28"/>
          <w:szCs w:val="28"/>
        </w:rPr>
        <w:t>динаміку</w:t>
      </w:r>
      <w:proofErr w:type="spellEnd"/>
      <w:r w:rsidRPr="00ED14F1">
        <w:rPr>
          <w:sz w:val="28"/>
          <w:szCs w:val="28"/>
        </w:rPr>
        <w:t xml:space="preserve">: </w:t>
      </w:r>
      <w:proofErr w:type="spellStart"/>
      <w:r w:rsidRPr="00ED14F1">
        <w:rPr>
          <w:sz w:val="28"/>
          <w:szCs w:val="28"/>
        </w:rPr>
        <w:t>рівень</w:t>
      </w:r>
      <w:proofErr w:type="spellEnd"/>
      <w:r w:rsidRPr="00ED14F1">
        <w:rPr>
          <w:sz w:val="28"/>
          <w:szCs w:val="28"/>
        </w:rPr>
        <w:t xml:space="preserve"> практичного </w:t>
      </w:r>
      <w:proofErr w:type="spellStart"/>
      <w:r w:rsidRPr="00ED14F1">
        <w:rPr>
          <w:sz w:val="28"/>
          <w:szCs w:val="28"/>
        </w:rPr>
        <w:t>володіння</w:t>
      </w:r>
      <w:proofErr w:type="spellEnd"/>
      <w:r w:rsidRPr="00ED14F1">
        <w:rPr>
          <w:sz w:val="28"/>
          <w:szCs w:val="28"/>
        </w:rPr>
        <w:t xml:space="preserve"> </w:t>
      </w:r>
      <w:proofErr w:type="spellStart"/>
      <w:r w:rsidRPr="00ED14F1">
        <w:rPr>
          <w:sz w:val="28"/>
          <w:szCs w:val="28"/>
        </w:rPr>
        <w:t>дос</w:t>
      </w:r>
      <w:r>
        <w:rPr>
          <w:sz w:val="28"/>
          <w:szCs w:val="28"/>
        </w:rPr>
        <w:t>лідницькими</w:t>
      </w:r>
      <w:proofErr w:type="spellEnd"/>
      <w:r>
        <w:rPr>
          <w:sz w:val="28"/>
          <w:szCs w:val="28"/>
        </w:rPr>
        <w:t xml:space="preserve"> </w:t>
      </w:r>
      <w:proofErr w:type="spellStart"/>
      <w:r>
        <w:rPr>
          <w:sz w:val="28"/>
          <w:szCs w:val="28"/>
        </w:rPr>
        <w:t>уміннями</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зріс</w:t>
      </w:r>
      <w:proofErr w:type="spellEnd"/>
      <w:r>
        <w:rPr>
          <w:sz w:val="28"/>
          <w:szCs w:val="28"/>
        </w:rPr>
        <w:t>.</w:t>
      </w:r>
    </w:p>
    <w:p w:rsidR="00B52E5E" w:rsidRPr="00ED14F1" w:rsidRDefault="00B52E5E" w:rsidP="00B52E5E">
      <w:pPr>
        <w:ind w:firstLine="709"/>
        <w:jc w:val="both"/>
        <w:rPr>
          <w:sz w:val="28"/>
          <w:szCs w:val="28"/>
          <w:lang w:val="uk-UA" w:eastAsia="uk-UA"/>
        </w:rPr>
      </w:pPr>
      <w:r w:rsidRPr="00ED14F1">
        <w:rPr>
          <w:b/>
          <w:bCs/>
          <w:i/>
          <w:sz w:val="28"/>
          <w:szCs w:val="28"/>
          <w:lang w:val="uk-UA" w:eastAsia="uk-UA"/>
        </w:rPr>
        <w:t>Ключові слова:</w:t>
      </w:r>
      <w:r w:rsidRPr="00ED14F1">
        <w:rPr>
          <w:sz w:val="28"/>
          <w:szCs w:val="28"/>
          <w:lang w:val="uk-UA" w:eastAsia="uk-UA"/>
        </w:rPr>
        <w:t xml:space="preserve"> </w:t>
      </w:r>
      <w:r w:rsidRPr="00ED14F1">
        <w:rPr>
          <w:iCs/>
          <w:sz w:val="28"/>
          <w:szCs w:val="28"/>
          <w:lang w:val="uk-UA" w:eastAsia="uk-UA"/>
        </w:rPr>
        <w:t>дослідницька компетентність, фізіологія рослин, штучний інтелект в освіті, цифрова трансформація.</w:t>
      </w:r>
    </w:p>
    <w:p w:rsidR="00B52E5E" w:rsidRPr="00ED14F1" w:rsidRDefault="00B52E5E" w:rsidP="00B52E5E">
      <w:pPr>
        <w:pStyle w:val="a3"/>
        <w:spacing w:before="0" w:beforeAutospacing="0" w:after="0" w:afterAutospacing="0"/>
        <w:ind w:firstLine="709"/>
        <w:jc w:val="both"/>
        <w:rPr>
          <w:b/>
          <w:sz w:val="28"/>
          <w:szCs w:val="28"/>
          <w:highlight w:val="yellow"/>
          <w:lang w:val="uk-UA"/>
        </w:rPr>
      </w:pPr>
    </w:p>
    <w:p w:rsidR="00B52E5E" w:rsidRPr="00F84FDE" w:rsidRDefault="00B52E5E" w:rsidP="00B52E5E">
      <w:pPr>
        <w:widowControl w:val="0"/>
        <w:jc w:val="center"/>
        <w:rPr>
          <w:b/>
          <w:sz w:val="28"/>
          <w:szCs w:val="28"/>
          <w:lang w:val="en-US"/>
        </w:rPr>
      </w:pPr>
      <w:r w:rsidRPr="00F84FDE">
        <w:rPr>
          <w:b/>
          <w:sz w:val="28"/>
          <w:szCs w:val="28"/>
          <w:lang w:val="en-US"/>
        </w:rPr>
        <w:t>ABSTRACT</w:t>
      </w:r>
    </w:p>
    <w:p w:rsidR="00B52E5E" w:rsidRPr="00F80382" w:rsidRDefault="00B52E5E" w:rsidP="00B52E5E">
      <w:pPr>
        <w:ind w:firstLine="709"/>
        <w:jc w:val="both"/>
        <w:rPr>
          <w:sz w:val="28"/>
          <w:szCs w:val="28"/>
          <w:lang w:val="en-US"/>
        </w:rPr>
      </w:pPr>
      <w:proofErr w:type="spellStart"/>
      <w:r w:rsidRPr="00F84FDE">
        <w:rPr>
          <w:sz w:val="28"/>
          <w:szCs w:val="28"/>
          <w:lang w:val="en-US"/>
        </w:rPr>
        <w:t>Mostetska</w:t>
      </w:r>
      <w:proofErr w:type="spellEnd"/>
      <w:r w:rsidRPr="00F84FDE">
        <w:rPr>
          <w:sz w:val="28"/>
          <w:szCs w:val="28"/>
          <w:lang w:val="en-US"/>
        </w:rPr>
        <w:t xml:space="preserve"> O. I.</w:t>
      </w:r>
      <w:r>
        <w:rPr>
          <w:sz w:val="28"/>
          <w:szCs w:val="28"/>
          <w:lang w:val="uk-UA"/>
        </w:rPr>
        <w:t xml:space="preserve"> </w:t>
      </w:r>
      <w:r w:rsidRPr="00F84FDE">
        <w:rPr>
          <w:sz w:val="28"/>
          <w:szCs w:val="28"/>
          <w:lang w:val="en-US"/>
        </w:rPr>
        <w:t xml:space="preserve">Development of research competence of 10th grade students in the process of studying the physiological patterns of plant growth./ </w:t>
      </w:r>
      <w:proofErr w:type="spellStart"/>
      <w:r w:rsidRPr="00F84FDE">
        <w:rPr>
          <w:sz w:val="28"/>
          <w:szCs w:val="28"/>
          <w:lang w:val="en-US"/>
        </w:rPr>
        <w:t>Mostetska</w:t>
      </w:r>
      <w:proofErr w:type="spellEnd"/>
      <w:r w:rsidRPr="00F84FDE">
        <w:rPr>
          <w:sz w:val="28"/>
          <w:szCs w:val="28"/>
          <w:lang w:val="en-US"/>
        </w:rPr>
        <w:t xml:space="preserve"> </w:t>
      </w:r>
      <w:proofErr w:type="spellStart"/>
      <w:r w:rsidRPr="00F84FDE">
        <w:rPr>
          <w:sz w:val="28"/>
          <w:szCs w:val="28"/>
          <w:lang w:val="en-US"/>
        </w:rPr>
        <w:t>Olena</w:t>
      </w:r>
      <w:proofErr w:type="spellEnd"/>
      <w:r w:rsidRPr="00F84FDE">
        <w:rPr>
          <w:sz w:val="28"/>
          <w:szCs w:val="28"/>
          <w:lang w:val="en-US"/>
        </w:rPr>
        <w:t xml:space="preserve"> </w:t>
      </w:r>
      <w:proofErr w:type="spellStart"/>
      <w:r w:rsidRPr="00F84FDE">
        <w:rPr>
          <w:sz w:val="28"/>
          <w:szCs w:val="28"/>
          <w:lang w:val="en-US"/>
        </w:rPr>
        <w:t>Ihorivna</w:t>
      </w:r>
      <w:proofErr w:type="spellEnd"/>
      <w:r w:rsidRPr="00F84FDE">
        <w:rPr>
          <w:sz w:val="28"/>
          <w:szCs w:val="28"/>
          <w:lang w:val="en-US"/>
        </w:rPr>
        <w:t xml:space="preserve">; </w:t>
      </w:r>
      <w:proofErr w:type="spellStart"/>
      <w:r w:rsidRPr="00F84FDE">
        <w:rPr>
          <w:sz w:val="28"/>
          <w:szCs w:val="28"/>
          <w:lang w:val="en-US"/>
        </w:rPr>
        <w:t>Volodymyr</w:t>
      </w:r>
      <w:proofErr w:type="spellEnd"/>
      <w:r w:rsidRPr="00F84FDE">
        <w:rPr>
          <w:sz w:val="28"/>
          <w:szCs w:val="28"/>
          <w:lang w:val="en-US"/>
        </w:rPr>
        <w:t xml:space="preserve"> </w:t>
      </w:r>
      <w:proofErr w:type="spellStart"/>
      <w:r w:rsidRPr="00F84FDE">
        <w:rPr>
          <w:sz w:val="28"/>
          <w:szCs w:val="28"/>
          <w:lang w:val="en-US"/>
        </w:rPr>
        <w:t>Hnatyuk</w:t>
      </w:r>
      <w:proofErr w:type="spellEnd"/>
      <w:r w:rsidRPr="00F84FDE">
        <w:rPr>
          <w:sz w:val="28"/>
          <w:szCs w:val="28"/>
          <w:lang w:val="en-US"/>
        </w:rPr>
        <w:t xml:space="preserve"> TNPU, Faculty of Chemistry and Biology, Department of Botany and Zoology; scientific supervisor </w:t>
      </w:r>
      <w:proofErr w:type="spellStart"/>
      <w:r w:rsidRPr="00F84FDE">
        <w:rPr>
          <w:sz w:val="28"/>
          <w:szCs w:val="28"/>
          <w:lang w:val="en-US"/>
        </w:rPr>
        <w:t>Moskalyuk</w:t>
      </w:r>
      <w:proofErr w:type="spellEnd"/>
      <w:r w:rsidRPr="00F84FDE">
        <w:rPr>
          <w:sz w:val="28"/>
          <w:szCs w:val="28"/>
          <w:lang w:val="en-US"/>
        </w:rPr>
        <w:t xml:space="preserve"> N.V. – </w:t>
      </w:r>
      <w:proofErr w:type="spellStart"/>
      <w:r w:rsidRPr="00F84FDE">
        <w:rPr>
          <w:sz w:val="28"/>
          <w:szCs w:val="28"/>
          <w:lang w:val="en-US"/>
        </w:rPr>
        <w:t>Ternopil</w:t>
      </w:r>
      <w:proofErr w:type="spellEnd"/>
      <w:r w:rsidRPr="00F84FDE">
        <w:rPr>
          <w:sz w:val="28"/>
          <w:szCs w:val="28"/>
          <w:lang w:val="en-US"/>
        </w:rPr>
        <w:t xml:space="preserve">, 2025. </w:t>
      </w:r>
      <w:r>
        <w:rPr>
          <w:sz w:val="28"/>
          <w:szCs w:val="28"/>
          <w:lang w:val="uk-UA"/>
        </w:rPr>
        <w:t>100</w:t>
      </w:r>
      <w:r w:rsidRPr="00F80382">
        <w:rPr>
          <w:sz w:val="28"/>
          <w:szCs w:val="28"/>
          <w:lang w:val="en-US"/>
        </w:rPr>
        <w:t xml:space="preserve"> p.</w:t>
      </w:r>
    </w:p>
    <w:p w:rsidR="00B52E5E" w:rsidRPr="00F80382" w:rsidRDefault="00B52E5E" w:rsidP="00B52E5E">
      <w:pPr>
        <w:ind w:firstLine="709"/>
        <w:jc w:val="both"/>
        <w:rPr>
          <w:sz w:val="28"/>
          <w:szCs w:val="28"/>
          <w:lang w:val="en-US"/>
        </w:rPr>
      </w:pPr>
      <w:r w:rsidRPr="00F80382">
        <w:rPr>
          <w:sz w:val="28"/>
          <w:szCs w:val="28"/>
          <w:lang w:val="en-US"/>
        </w:rPr>
        <w:t>The qualification work is aimed at theoretically justifying and experimentally verifying the effectiveness of the methodology for forming research competence of 10th grade students through the integration of traditional methods of plant physiology and modern AI technologies.</w:t>
      </w:r>
    </w:p>
    <w:p w:rsidR="00B52E5E" w:rsidRPr="00F84FDE" w:rsidRDefault="00B52E5E" w:rsidP="00B52E5E">
      <w:pPr>
        <w:ind w:firstLine="709"/>
        <w:jc w:val="both"/>
        <w:rPr>
          <w:sz w:val="28"/>
          <w:szCs w:val="28"/>
          <w:lang w:val="en-US"/>
        </w:rPr>
      </w:pPr>
      <w:r w:rsidRPr="00F84FDE">
        <w:rPr>
          <w:sz w:val="28"/>
          <w:szCs w:val="28"/>
          <w:lang w:val="en-US"/>
        </w:rPr>
        <w:t>The study revealed the essence of research competence as a complex of motivational, cognitive, operational-activity, and reflective components.</w:t>
      </w:r>
      <w:r>
        <w:rPr>
          <w:sz w:val="28"/>
          <w:szCs w:val="28"/>
          <w:lang w:val="uk-UA"/>
        </w:rPr>
        <w:t xml:space="preserve"> </w:t>
      </w:r>
      <w:r w:rsidRPr="00F84FDE">
        <w:rPr>
          <w:sz w:val="28"/>
          <w:szCs w:val="28"/>
          <w:lang w:val="en-US"/>
        </w:rPr>
        <w:t>The potential of artificial intelligence in visualizing complex physiological processes, such as photosynthesis, transpiration, and hormonal regulation of growth, was analyzed.</w:t>
      </w:r>
      <w:r>
        <w:rPr>
          <w:sz w:val="28"/>
          <w:szCs w:val="28"/>
          <w:lang w:val="uk-UA"/>
        </w:rPr>
        <w:t xml:space="preserve"> </w:t>
      </w:r>
      <w:r w:rsidRPr="00F84FDE">
        <w:rPr>
          <w:sz w:val="28"/>
          <w:szCs w:val="28"/>
          <w:lang w:val="en-US"/>
        </w:rPr>
        <w:t xml:space="preserve">A system of educational tasks and </w:t>
      </w:r>
      <w:proofErr w:type="gramStart"/>
      <w:r w:rsidRPr="00F84FDE">
        <w:rPr>
          <w:sz w:val="28"/>
          <w:szCs w:val="28"/>
          <w:lang w:val="en-US"/>
        </w:rPr>
        <w:t>projects  based</w:t>
      </w:r>
      <w:proofErr w:type="gramEnd"/>
      <w:r w:rsidRPr="00F84FDE">
        <w:rPr>
          <w:sz w:val="28"/>
          <w:szCs w:val="28"/>
          <w:lang w:val="en-US"/>
        </w:rPr>
        <w:t xml:space="preserve"> on a combination of real experimentation and digital data processing has been developed.</w:t>
      </w:r>
    </w:p>
    <w:p w:rsidR="00B52E5E" w:rsidRPr="00F80382" w:rsidRDefault="00B52E5E" w:rsidP="00B52E5E">
      <w:pPr>
        <w:ind w:firstLine="709"/>
        <w:jc w:val="both"/>
        <w:rPr>
          <w:sz w:val="28"/>
          <w:szCs w:val="28"/>
          <w:lang w:val="en-US"/>
        </w:rPr>
      </w:pPr>
      <w:r w:rsidRPr="00F80382">
        <w:rPr>
          <w:sz w:val="28"/>
          <w:szCs w:val="28"/>
          <w:lang w:val="en-US"/>
        </w:rPr>
        <w:lastRenderedPageBreak/>
        <w:t>A pedagogical experiment was conducted, the results of which confirmed the positive dynamics: the level of practical mastery of students' research skills increased.</w:t>
      </w:r>
    </w:p>
    <w:p w:rsidR="00B52E5E" w:rsidRPr="00F84FDE" w:rsidRDefault="00B52E5E" w:rsidP="00B52E5E">
      <w:pPr>
        <w:ind w:firstLine="709"/>
        <w:jc w:val="both"/>
        <w:rPr>
          <w:sz w:val="28"/>
          <w:szCs w:val="28"/>
          <w:lang w:val="en-US"/>
        </w:rPr>
      </w:pPr>
      <w:r w:rsidRPr="00F84FDE">
        <w:rPr>
          <w:b/>
          <w:i/>
          <w:sz w:val="28"/>
          <w:szCs w:val="28"/>
          <w:lang w:val="en-US"/>
        </w:rPr>
        <w:t>Key</w:t>
      </w:r>
      <w:r>
        <w:rPr>
          <w:b/>
          <w:i/>
          <w:sz w:val="28"/>
          <w:szCs w:val="28"/>
          <w:lang w:val="uk-UA"/>
        </w:rPr>
        <w:t xml:space="preserve"> </w:t>
      </w:r>
      <w:r w:rsidRPr="00F84FDE">
        <w:rPr>
          <w:b/>
          <w:i/>
          <w:sz w:val="28"/>
          <w:szCs w:val="28"/>
          <w:lang w:val="en-US"/>
        </w:rPr>
        <w:t>words:</w:t>
      </w:r>
      <w:r w:rsidRPr="00F84FDE">
        <w:rPr>
          <w:sz w:val="28"/>
          <w:szCs w:val="28"/>
          <w:lang w:val="en-US"/>
        </w:rPr>
        <w:t xml:space="preserve"> research competence, plant physiology, artificial intelligence in education, digital transformation.</w:t>
      </w:r>
    </w:p>
    <w:p w:rsidR="00F271C8" w:rsidRPr="00B52E5E" w:rsidRDefault="00B52E5E">
      <w:pPr>
        <w:rPr>
          <w:lang w:val="en-US"/>
        </w:rPr>
      </w:pPr>
    </w:p>
    <w:sectPr w:rsidR="00F271C8" w:rsidRPr="00B52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5E"/>
    <w:rsid w:val="000075D9"/>
    <w:rsid w:val="0024493F"/>
    <w:rsid w:val="00413BDA"/>
    <w:rsid w:val="00B52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2E5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2E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o.mostetska@outlook.com</dc:creator>
  <cp:lastModifiedBy>o.mostetska@outlook.com</cp:lastModifiedBy>
  <cp:revision>1</cp:revision>
  <dcterms:created xsi:type="dcterms:W3CDTF">2025-12-21T22:36:00Z</dcterms:created>
  <dcterms:modified xsi:type="dcterms:W3CDTF">2025-12-21T22:36:00Z</dcterms:modified>
</cp:coreProperties>
</file>